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3A" w:rsidRPr="00525695" w:rsidRDefault="00F16E3A" w:rsidP="00F16E3A">
      <w:pPr>
        <w:jc w:val="both"/>
      </w:pPr>
      <w:bookmarkStart w:id="0" w:name="_GoBack"/>
      <w:bookmarkEnd w:id="0"/>
    </w:p>
    <w:p w:rsidR="00F16E3A" w:rsidRPr="00525695" w:rsidRDefault="00F16E3A" w:rsidP="00F16E3A">
      <w:pPr>
        <w:ind w:left="426"/>
        <w:jc w:val="both"/>
      </w:pPr>
    </w:p>
    <w:p w:rsidR="00F16E3A" w:rsidRPr="00525695" w:rsidRDefault="00F16E3A" w:rsidP="0040791A">
      <w:pPr>
        <w:spacing w:after="200" w:line="276" w:lineRule="auto"/>
        <w:jc w:val="center"/>
        <w:rPr>
          <w:b/>
        </w:rPr>
      </w:pPr>
      <w:r w:rsidRPr="00525695">
        <w:rPr>
          <w:b/>
        </w:rPr>
        <w:t>Responsável:    Prof. Dr. Artur Costrino</w:t>
      </w:r>
    </w:p>
    <w:p w:rsidR="00F16E3A" w:rsidRPr="00525695" w:rsidRDefault="00F16E3A" w:rsidP="00F16E3A">
      <w:pPr>
        <w:pStyle w:val="Cabealho"/>
        <w:rPr>
          <w:b/>
          <w:sz w:val="24"/>
          <w:szCs w:val="24"/>
        </w:rPr>
      </w:pPr>
    </w:p>
    <w:tbl>
      <w:tblPr>
        <w:tblW w:w="9450" w:type="dxa"/>
        <w:tblInd w:w="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276"/>
        <w:gridCol w:w="992"/>
        <w:gridCol w:w="850"/>
        <w:gridCol w:w="1843"/>
        <w:gridCol w:w="1422"/>
        <w:gridCol w:w="1235"/>
      </w:tblGrid>
      <w:tr w:rsidR="00F16E3A" w:rsidRPr="00525695" w:rsidTr="00EF5F9E">
        <w:tc>
          <w:tcPr>
            <w:tcW w:w="4950" w:type="dxa"/>
            <w:gridSpan w:val="4"/>
            <w:tcBorders>
              <w:top w:val="thickThinLargeGap" w:sz="24" w:space="0" w:color="auto"/>
              <w:left w:val="thickThinLargeGap" w:sz="24" w:space="0" w:color="auto"/>
              <w:bottom w:val="double" w:sz="4" w:space="0" w:color="auto"/>
              <w:right w:val="double" w:sz="4" w:space="0" w:color="auto"/>
            </w:tcBorders>
          </w:tcPr>
          <w:p w:rsidR="00F16E3A" w:rsidRPr="00525695" w:rsidRDefault="00F16E3A" w:rsidP="00EF5F9E">
            <w:r w:rsidRPr="00525695">
              <w:t>Disciplina</w:t>
            </w:r>
          </w:p>
          <w:p w:rsidR="00F16E3A" w:rsidRPr="00525695" w:rsidRDefault="00F16E3A" w:rsidP="00EF5F9E">
            <w:pPr>
              <w:pStyle w:val="NormalWeb"/>
              <w:spacing w:before="0" w:after="0"/>
              <w:outlineLvl w:val="0"/>
            </w:pPr>
            <w:r w:rsidRPr="00525695">
              <w:t>Tópicos em Discurso e História</w:t>
            </w:r>
          </w:p>
          <w:p w:rsidR="00F16E3A" w:rsidRPr="00525695" w:rsidRDefault="00F16E3A" w:rsidP="00EF5F9E">
            <w:pPr>
              <w:pStyle w:val="NormalWeb"/>
              <w:spacing w:before="0" w:after="0"/>
              <w:outlineLvl w:val="0"/>
            </w:pPr>
            <w:r w:rsidRPr="00525695">
              <w:t>Topics in Discourse and History</w:t>
            </w:r>
          </w:p>
          <w:p w:rsidR="00F16E3A" w:rsidRPr="00525695" w:rsidRDefault="00F16E3A" w:rsidP="00EF5F9E">
            <w:r w:rsidRPr="00525695">
              <w:t>Tópicos en discurso e Historia</w:t>
            </w:r>
          </w:p>
        </w:tc>
        <w:tc>
          <w:tcPr>
            <w:tcW w:w="4500" w:type="dxa"/>
            <w:gridSpan w:val="3"/>
            <w:tcBorders>
              <w:top w:val="thickThinLargeGap" w:sz="24" w:space="0" w:color="auto"/>
              <w:left w:val="nil"/>
              <w:bottom w:val="double" w:sz="4" w:space="0" w:color="auto"/>
              <w:right w:val="thickThinLargeGap" w:sz="24" w:space="0" w:color="auto"/>
            </w:tcBorders>
          </w:tcPr>
          <w:p w:rsidR="00F16E3A" w:rsidRPr="00525695" w:rsidRDefault="00F16E3A" w:rsidP="00EF5F9E">
            <w:r w:rsidRPr="00525695">
              <w:t>Código</w:t>
            </w:r>
          </w:p>
          <w:p w:rsidR="00F16E3A" w:rsidRPr="00525695" w:rsidRDefault="00F16E3A" w:rsidP="00EF5F9E">
            <w:pPr>
              <w:pStyle w:val="Ttulo1"/>
              <w:jc w:val="left"/>
              <w:rPr>
                <w:rFonts w:ascii="Times New Roman" w:hAnsi="Times New Roman"/>
                <w:sz w:val="24"/>
              </w:rPr>
            </w:pPr>
            <w:r w:rsidRPr="00525695">
              <w:rPr>
                <w:rFonts w:ascii="Times New Roman" w:hAnsi="Times New Roman"/>
                <w:sz w:val="24"/>
              </w:rPr>
              <w:t>PGL 109</w:t>
            </w:r>
          </w:p>
        </w:tc>
      </w:tr>
      <w:tr w:rsidR="00F16E3A" w:rsidRPr="00525695" w:rsidTr="00EF5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950" w:type="dxa"/>
            <w:gridSpan w:val="4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double" w:sz="4" w:space="0" w:color="auto"/>
            </w:tcBorders>
          </w:tcPr>
          <w:p w:rsidR="00F16E3A" w:rsidRPr="00525695" w:rsidRDefault="00F16E3A" w:rsidP="00EF5F9E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Departamento</w:t>
            </w:r>
          </w:p>
          <w:p w:rsidR="00F16E3A" w:rsidRPr="00525695" w:rsidRDefault="00F16E3A" w:rsidP="00EF5F9E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Departamento de Letras – DELET</w:t>
            </w:r>
          </w:p>
        </w:tc>
        <w:tc>
          <w:tcPr>
            <w:tcW w:w="450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thickThinLargeGap" w:sz="24" w:space="0" w:color="auto"/>
            </w:tcBorders>
          </w:tcPr>
          <w:p w:rsidR="00F16E3A" w:rsidRPr="00525695" w:rsidRDefault="00F16E3A" w:rsidP="00EF5F9E">
            <w:r w:rsidRPr="00525695">
              <w:t>Unidade</w:t>
            </w:r>
          </w:p>
          <w:p w:rsidR="00F16E3A" w:rsidRPr="00525695" w:rsidRDefault="00F16E3A" w:rsidP="00EF5F9E">
            <w:r w:rsidRPr="00525695">
              <w:t>Instituto de Ciências Humanas e Sociais – ICHS</w:t>
            </w:r>
          </w:p>
          <w:p w:rsidR="00F16E3A" w:rsidRPr="00525695" w:rsidRDefault="00F16E3A" w:rsidP="00EF5F9E"/>
        </w:tc>
      </w:tr>
      <w:tr w:rsidR="00F16E3A" w:rsidRPr="00525695" w:rsidTr="00EF5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32" w:type="dxa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single" w:sz="4" w:space="0" w:color="auto"/>
            </w:tcBorders>
          </w:tcPr>
          <w:p w:rsidR="00F16E3A" w:rsidRPr="00525695" w:rsidRDefault="00F16E3A" w:rsidP="00EF5F9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Duração/Semana</w:t>
            </w:r>
          </w:p>
          <w:p w:rsidR="00F16E3A" w:rsidRPr="00525695" w:rsidRDefault="00F16E3A" w:rsidP="00EF5F9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6E3A" w:rsidRPr="00525695" w:rsidRDefault="00F16E3A" w:rsidP="00EF5F9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Carga Horária Semanal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6E3A" w:rsidRPr="00525695" w:rsidRDefault="00F16E3A" w:rsidP="00EF5F9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Teórica</w:t>
            </w:r>
          </w:p>
          <w:p w:rsidR="00F16E3A" w:rsidRPr="00525695" w:rsidRDefault="00F16E3A" w:rsidP="00EF5F9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6E3A" w:rsidRPr="00525695" w:rsidRDefault="00F16E3A" w:rsidP="00EF5F9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Prática</w:t>
            </w:r>
          </w:p>
          <w:p w:rsidR="00F16E3A" w:rsidRPr="00525695" w:rsidRDefault="00F16E3A" w:rsidP="00EF5F9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16E3A" w:rsidRPr="00525695" w:rsidRDefault="00F16E3A" w:rsidP="00EF5F9E">
            <w:pPr>
              <w:pStyle w:val="Cabealho"/>
              <w:jc w:val="center"/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Carga Horária Semestral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6E3A" w:rsidRPr="00525695" w:rsidRDefault="00F16E3A" w:rsidP="00EF5F9E">
            <w:pPr>
              <w:pStyle w:val="Cabealho"/>
              <w:jc w:val="center"/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Horas/aula</w:t>
            </w:r>
          </w:p>
          <w:p w:rsidR="00F16E3A" w:rsidRPr="00525695" w:rsidRDefault="00F16E3A" w:rsidP="00EF5F9E">
            <w:pPr>
              <w:pStyle w:val="Cabealho"/>
              <w:jc w:val="center"/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72 h/a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F16E3A" w:rsidRPr="00525695" w:rsidRDefault="00F16E3A" w:rsidP="00EF5F9E">
            <w:pPr>
              <w:pStyle w:val="Cabealho"/>
              <w:jc w:val="center"/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Horas</w:t>
            </w:r>
          </w:p>
          <w:p w:rsidR="00F16E3A" w:rsidRPr="00525695" w:rsidRDefault="00F16E3A" w:rsidP="00EF5F9E">
            <w:pPr>
              <w:pStyle w:val="Cabealho"/>
              <w:jc w:val="center"/>
              <w:rPr>
                <w:sz w:val="24"/>
                <w:szCs w:val="24"/>
              </w:rPr>
            </w:pPr>
            <w:r w:rsidRPr="00525695">
              <w:rPr>
                <w:sz w:val="24"/>
                <w:szCs w:val="24"/>
              </w:rPr>
              <w:t>60h</w:t>
            </w:r>
          </w:p>
        </w:tc>
      </w:tr>
      <w:tr w:rsidR="00F16E3A" w:rsidRPr="00525695" w:rsidTr="00EF5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9450" w:type="dxa"/>
            <w:gridSpan w:val="7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16E3A" w:rsidRPr="00525695" w:rsidRDefault="00F16E3A" w:rsidP="00EF5F9E">
            <w:pPr>
              <w:jc w:val="both"/>
            </w:pPr>
            <w:r w:rsidRPr="00525695">
              <w:rPr>
                <w:b/>
              </w:rPr>
              <w:t>Ementa</w:t>
            </w:r>
            <w:r w:rsidRPr="00525695">
              <w:t>: Produção e recepção do discurso: heterogeneidade cultural, histórica e política. Acontecimento discursivo, registro histórico e escrita ficcional. Usos da língua e efeitos sócio-discursivos.</w:t>
            </w:r>
          </w:p>
          <w:p w:rsidR="00F16E3A" w:rsidRPr="00525695" w:rsidRDefault="00F16E3A" w:rsidP="00EF5F9E">
            <w:pPr>
              <w:jc w:val="both"/>
              <w:rPr>
                <w:color w:val="222222"/>
              </w:rPr>
            </w:pPr>
          </w:p>
          <w:p w:rsidR="00F16E3A" w:rsidRPr="00525695" w:rsidRDefault="00F16E3A" w:rsidP="00EF5F9E">
            <w:pPr>
              <w:shd w:val="clear" w:color="auto" w:fill="FFFFFF"/>
              <w:tabs>
                <w:tab w:val="left" w:pos="910"/>
              </w:tabs>
              <w:rPr>
                <w:color w:val="222222"/>
                <w:lang w:val="en-US"/>
              </w:rPr>
            </w:pPr>
            <w:r w:rsidRPr="00525695">
              <w:rPr>
                <w:color w:val="222222"/>
                <w:lang w:val="en-US"/>
              </w:rPr>
              <w:t>Production and reception of discourse: cultural, historical and political heterogeneity. Discursive event, historical record and fictional writing. Uses of language and social-discursive effects.</w:t>
            </w:r>
          </w:p>
          <w:p w:rsidR="00F16E3A" w:rsidRPr="00525695" w:rsidRDefault="00F16E3A" w:rsidP="00EF5F9E">
            <w:pPr>
              <w:shd w:val="clear" w:color="auto" w:fill="FFFFFF"/>
              <w:tabs>
                <w:tab w:val="left" w:pos="910"/>
              </w:tabs>
              <w:rPr>
                <w:color w:val="222222"/>
                <w:lang w:val="en-US"/>
              </w:rPr>
            </w:pPr>
          </w:p>
          <w:p w:rsidR="00F16E3A" w:rsidRPr="00525695" w:rsidRDefault="00F16E3A" w:rsidP="00EF5F9E">
            <w:pPr>
              <w:rPr>
                <w:color w:val="FF0000"/>
              </w:rPr>
            </w:pPr>
            <w:r w:rsidRPr="00525695">
              <w:rPr>
                <w:b/>
                <w:lang w:val="es-CL"/>
              </w:rPr>
              <w:t>Resumen</w:t>
            </w:r>
            <w:r w:rsidRPr="00525695">
              <w:rPr>
                <w:lang w:val="es-CL"/>
              </w:rPr>
              <w:t xml:space="preserve"> : </w:t>
            </w:r>
            <w:r w:rsidRPr="00525695">
              <w:rPr>
                <w:bCs/>
                <w:lang w:val="es-CL"/>
              </w:rPr>
              <w:t>Producción y recepción del discurso: heterogeneidad cultural, histórica y política. Acontecimiento discursivo, registro histórico y escritura ficcional. Usos de la lengua y efectos socio-discursivos.</w:t>
            </w:r>
          </w:p>
        </w:tc>
      </w:tr>
      <w:tr w:rsidR="00F16E3A" w:rsidRPr="00525695" w:rsidTr="00EF5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9450" w:type="dxa"/>
            <w:gridSpan w:val="7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16E3A" w:rsidRPr="00525695" w:rsidRDefault="00F16E3A" w:rsidP="00EF5F9E">
            <w:pPr>
              <w:ind w:right="497"/>
              <w:jc w:val="center"/>
              <w:rPr>
                <w:b/>
              </w:rPr>
            </w:pPr>
            <w:r w:rsidRPr="00525695">
              <w:rPr>
                <w:b/>
              </w:rPr>
              <w:t>CONTEÚDO PROGRAMÁTICO</w:t>
            </w:r>
          </w:p>
          <w:p w:rsidR="00F16E3A" w:rsidRPr="00525695" w:rsidRDefault="00F16E3A" w:rsidP="00EF5F9E">
            <w:pPr>
              <w:ind w:right="497"/>
              <w:jc w:val="center"/>
              <w:rPr>
                <w:b/>
              </w:rPr>
            </w:pPr>
          </w:p>
          <w:p w:rsidR="00F16E3A" w:rsidRPr="00525695" w:rsidRDefault="00F16E3A" w:rsidP="00F16E3A">
            <w:pPr>
              <w:numPr>
                <w:ilvl w:val="0"/>
                <w:numId w:val="1"/>
              </w:numPr>
            </w:pPr>
            <w:r w:rsidRPr="00525695">
              <w:t>Metáfora e Alegoria – o estado da questão</w:t>
            </w:r>
          </w:p>
          <w:p w:rsidR="00F16E3A" w:rsidRPr="00525695" w:rsidRDefault="00F16E3A" w:rsidP="00F16E3A">
            <w:pPr>
              <w:numPr>
                <w:ilvl w:val="0"/>
                <w:numId w:val="1"/>
              </w:numPr>
            </w:pPr>
            <w:r w:rsidRPr="00525695">
              <w:t>Tipos de Metáforas e Alegorias</w:t>
            </w:r>
          </w:p>
          <w:p w:rsidR="00F16E3A" w:rsidRPr="00525695" w:rsidRDefault="00F16E3A" w:rsidP="00F16E3A">
            <w:pPr>
              <w:numPr>
                <w:ilvl w:val="0"/>
                <w:numId w:val="1"/>
              </w:numPr>
            </w:pPr>
            <w:r w:rsidRPr="00525695">
              <w:t>A alegoria como modo de leitura</w:t>
            </w:r>
          </w:p>
          <w:p w:rsidR="00F16E3A" w:rsidRPr="00525695" w:rsidRDefault="00F16E3A" w:rsidP="00F16E3A">
            <w:pPr>
              <w:numPr>
                <w:ilvl w:val="0"/>
                <w:numId w:val="1"/>
              </w:numPr>
            </w:pPr>
            <w:r w:rsidRPr="00525695">
              <w:t>A representação da metáfora e da alegoria nos gramáticos e rétores antigos e medievais</w:t>
            </w:r>
          </w:p>
          <w:p w:rsidR="00F16E3A" w:rsidRPr="00525695" w:rsidRDefault="00F16E3A" w:rsidP="00F16E3A">
            <w:pPr>
              <w:numPr>
                <w:ilvl w:val="0"/>
                <w:numId w:val="1"/>
              </w:numPr>
            </w:pPr>
            <w:r w:rsidRPr="00525695">
              <w:t>O discurso metafórico e a representação político-literária</w:t>
            </w:r>
          </w:p>
          <w:p w:rsidR="00F16E3A" w:rsidRPr="00525695" w:rsidRDefault="00F16E3A" w:rsidP="00F16E3A">
            <w:pPr>
              <w:numPr>
                <w:ilvl w:val="0"/>
                <w:numId w:val="1"/>
              </w:numPr>
            </w:pPr>
            <w:r w:rsidRPr="00525695">
              <w:t>Exemplos de leitura alegórica ao longo da história da literatura</w:t>
            </w:r>
          </w:p>
          <w:p w:rsidR="00F16E3A" w:rsidRPr="00525695" w:rsidRDefault="00F16E3A" w:rsidP="00EF5F9E"/>
          <w:p w:rsidR="00F16E3A" w:rsidRPr="00525695" w:rsidRDefault="00F16E3A" w:rsidP="00EF5F9E"/>
          <w:p w:rsidR="00F16E3A" w:rsidRPr="00525695" w:rsidRDefault="00F16E3A" w:rsidP="00EF5F9E">
            <w:pPr>
              <w:jc w:val="center"/>
              <w:rPr>
                <w:b/>
                <w:smallCaps/>
              </w:rPr>
            </w:pPr>
            <w:r w:rsidRPr="00525695">
              <w:rPr>
                <w:b/>
                <w:smallCaps/>
              </w:rPr>
              <w:t>Avaliação</w:t>
            </w:r>
          </w:p>
          <w:p w:rsidR="00F16E3A" w:rsidRPr="00525695" w:rsidRDefault="00F16E3A" w:rsidP="00EF5F9E"/>
          <w:p w:rsidR="00F16E3A" w:rsidRPr="00525695" w:rsidRDefault="00F16E3A" w:rsidP="00EF5F9E">
            <w:r w:rsidRPr="00525695">
              <w:t xml:space="preserve">A nota final será obtida a partir da média simples de duas avaliações escritas, com duas questões cada, aplicadas ao longo do semestre. </w:t>
            </w:r>
          </w:p>
          <w:p w:rsidR="00F16E3A" w:rsidRPr="00525695" w:rsidRDefault="00F16E3A" w:rsidP="00EF5F9E">
            <w:pPr>
              <w:ind w:right="497"/>
              <w:jc w:val="center"/>
              <w:rPr>
                <w:b/>
              </w:rPr>
            </w:pPr>
          </w:p>
        </w:tc>
      </w:tr>
      <w:tr w:rsidR="00F16E3A" w:rsidRPr="00525695" w:rsidTr="00EF5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9450" w:type="dxa"/>
            <w:gridSpan w:val="7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16E3A" w:rsidRPr="00525695" w:rsidRDefault="00F16E3A" w:rsidP="00EF5F9E">
            <w:pPr>
              <w:ind w:right="497"/>
              <w:jc w:val="center"/>
              <w:rPr>
                <w:b/>
              </w:rPr>
            </w:pPr>
            <w:r w:rsidRPr="00525695">
              <w:rPr>
                <w:b/>
              </w:rPr>
              <w:t>BIBLIOGRAFIA</w:t>
            </w:r>
          </w:p>
          <w:p w:rsidR="00F16E3A" w:rsidRPr="00525695" w:rsidRDefault="00F16E3A" w:rsidP="00EF5F9E">
            <w:pPr>
              <w:ind w:right="497"/>
              <w:jc w:val="center"/>
              <w:rPr>
                <w:b/>
              </w:rPr>
            </w:pPr>
          </w:p>
          <w:p w:rsidR="00F16E3A" w:rsidRPr="00525695" w:rsidRDefault="00F16E3A" w:rsidP="00EF5F9E">
            <w:pPr>
              <w:ind w:right="497"/>
              <w:rPr>
                <w:b/>
              </w:rPr>
            </w:pPr>
            <w:r w:rsidRPr="00525695">
              <w:rPr>
                <w:b/>
              </w:rPr>
              <w:t>Básica</w:t>
            </w:r>
          </w:p>
          <w:p w:rsidR="00F16E3A" w:rsidRPr="00525695" w:rsidRDefault="00F16E3A" w:rsidP="00EF5F9E">
            <w:pPr>
              <w:ind w:left="426" w:hanging="426"/>
              <w:jc w:val="both"/>
              <w:rPr>
                <w:smallCaps/>
              </w:rPr>
            </w:pPr>
          </w:p>
          <w:p w:rsidR="00F16E3A" w:rsidRPr="00525695" w:rsidRDefault="00F16E3A" w:rsidP="00EF5F9E">
            <w:pPr>
              <w:ind w:left="426" w:hanging="426"/>
              <w:jc w:val="both"/>
              <w:rPr>
                <w:smallCaps/>
              </w:rPr>
            </w:pPr>
            <w:r w:rsidRPr="00525695">
              <w:rPr>
                <w:smallCaps/>
              </w:rPr>
              <w:t xml:space="preserve">Aristóteles. </w:t>
            </w:r>
            <w:r w:rsidRPr="00525695">
              <w:rPr>
                <w:i/>
              </w:rPr>
              <w:t>Poética</w:t>
            </w:r>
            <w:r w:rsidRPr="00525695">
              <w:t>. Tradução, comentários e índices analíticos e onomástico de Eudoro de Souza. Os Pensadores. São Paulo: Abril Cultural, 1973</w:t>
            </w:r>
            <w:r w:rsidRPr="00525695">
              <w:rPr>
                <w:smallCaps/>
              </w:rPr>
              <w:t xml:space="preserve">. </w:t>
            </w:r>
          </w:p>
          <w:p w:rsidR="00F16E3A" w:rsidRPr="00525695" w:rsidRDefault="00F16E3A" w:rsidP="00EF5F9E">
            <w:pPr>
              <w:ind w:left="426" w:hanging="426"/>
              <w:jc w:val="both"/>
            </w:pPr>
            <w:r w:rsidRPr="00525695">
              <w:rPr>
                <w:smallCaps/>
              </w:rPr>
              <w:t>Curtius</w:t>
            </w:r>
            <w:r w:rsidRPr="00525695">
              <w:t xml:space="preserve">, E. R. </w:t>
            </w:r>
            <w:r w:rsidRPr="00525695">
              <w:rPr>
                <w:i/>
                <w:iCs/>
              </w:rPr>
              <w:t>Literatura Européia e Idade Média Latina</w:t>
            </w:r>
            <w:r w:rsidRPr="00525695">
              <w:t>. São Paulo: Edusp, 2013.</w:t>
            </w:r>
          </w:p>
          <w:p w:rsidR="00F16E3A" w:rsidRPr="00525695" w:rsidRDefault="00F16E3A" w:rsidP="00EF5F9E">
            <w:pPr>
              <w:ind w:left="426" w:hanging="426"/>
              <w:jc w:val="both"/>
            </w:pPr>
            <w:r w:rsidRPr="00525695">
              <w:t xml:space="preserve">DANTE. </w:t>
            </w:r>
            <w:r w:rsidRPr="00525695">
              <w:rPr>
                <w:i/>
                <w:iCs/>
              </w:rPr>
              <w:t xml:space="preserve">A Divina Comédia. </w:t>
            </w:r>
            <w:r w:rsidRPr="00525695">
              <w:t>São Paulo: Editora 34, 1998.</w:t>
            </w:r>
          </w:p>
          <w:p w:rsidR="00F16E3A" w:rsidRPr="00525695" w:rsidRDefault="00F16E3A" w:rsidP="00EF5F9E">
            <w:pPr>
              <w:ind w:left="426" w:hanging="426"/>
              <w:jc w:val="both"/>
            </w:pPr>
            <w:r w:rsidRPr="00525695">
              <w:lastRenderedPageBreak/>
              <w:t xml:space="preserve">DEMÉTRIO DE FALERO. </w:t>
            </w:r>
            <w:r w:rsidRPr="00525695">
              <w:rPr>
                <w:i/>
                <w:iCs/>
              </w:rPr>
              <w:t xml:space="preserve">Sobre o Estilo. </w:t>
            </w:r>
            <w:r w:rsidRPr="00525695">
              <w:t>Tradução e comentários de Gustavo Araújo de Freitas. Tese de doutorado. UFMG, 2011.</w:t>
            </w:r>
          </w:p>
          <w:p w:rsidR="00F16E3A" w:rsidRPr="00525695" w:rsidRDefault="00F16E3A" w:rsidP="00EF5F9E">
            <w:pPr>
              <w:ind w:left="426" w:hanging="426"/>
              <w:jc w:val="both"/>
              <w:rPr>
                <w:smallCaps/>
              </w:rPr>
            </w:pPr>
            <w:r w:rsidRPr="00525695">
              <w:t xml:space="preserve">HANSEN, J.A. </w:t>
            </w:r>
            <w:r w:rsidRPr="00525695">
              <w:rPr>
                <w:i/>
                <w:iCs/>
              </w:rPr>
              <w:t xml:space="preserve">Alegoria: A construção e interpretação da metáfora. </w:t>
            </w:r>
            <w:r w:rsidRPr="00525695">
              <w:t>São Paulo: Atual, 2002.</w:t>
            </w:r>
          </w:p>
          <w:p w:rsidR="00F16E3A" w:rsidRPr="00525695" w:rsidRDefault="00F16E3A" w:rsidP="00EF5F9E">
            <w:pPr>
              <w:ind w:left="426" w:hanging="426"/>
              <w:jc w:val="both"/>
            </w:pPr>
            <w:r w:rsidRPr="00525695">
              <w:rPr>
                <w:smallCaps/>
              </w:rPr>
              <w:t>Horácio</w:t>
            </w:r>
            <w:r w:rsidRPr="00525695">
              <w:t xml:space="preserve">. </w:t>
            </w:r>
            <w:r w:rsidRPr="00525695">
              <w:rPr>
                <w:i/>
              </w:rPr>
              <w:t>Arte Poética</w:t>
            </w:r>
            <w:r w:rsidRPr="00525695">
              <w:t xml:space="preserve">. Introdução, tradução e comentários de R. M. Rosado Fernandes. Lisboa: Editorial Inquérito, 1984. </w:t>
            </w:r>
          </w:p>
          <w:p w:rsidR="00F16E3A" w:rsidRPr="00525695" w:rsidRDefault="00F16E3A" w:rsidP="00EF5F9E">
            <w:pPr>
              <w:ind w:left="426" w:hanging="426"/>
              <w:jc w:val="both"/>
            </w:pPr>
            <w:r w:rsidRPr="00525695">
              <w:t xml:space="preserve">LONGINO. </w:t>
            </w:r>
            <w:r w:rsidRPr="00525695">
              <w:rPr>
                <w:i/>
                <w:iCs/>
              </w:rPr>
              <w:t>Do Sublime</w:t>
            </w:r>
            <w:r w:rsidRPr="00525695">
              <w:t>. Tradução de Marta Isabel de Oliveira Várzeas. Coimbra: Imprensa da Universidade de Coimbra, 2015.</w:t>
            </w:r>
          </w:p>
          <w:p w:rsidR="00F16E3A" w:rsidRPr="00525695" w:rsidRDefault="00F16E3A" w:rsidP="00EF5F9E">
            <w:pPr>
              <w:ind w:left="426" w:hanging="426"/>
              <w:jc w:val="both"/>
            </w:pPr>
            <w:r w:rsidRPr="00525695">
              <w:t xml:space="preserve">QUINTILIANO. </w:t>
            </w:r>
            <w:r w:rsidRPr="00525695">
              <w:rPr>
                <w:i/>
                <w:iCs/>
              </w:rPr>
              <w:t xml:space="preserve">A Instituição Oratória. </w:t>
            </w:r>
            <w:r w:rsidRPr="00525695">
              <w:t>Tradução de Bruno Basseto. Campinas: Editora da Unicamp, 2019.</w:t>
            </w:r>
          </w:p>
          <w:p w:rsidR="00F16E3A" w:rsidRPr="00525695" w:rsidRDefault="00F16E3A" w:rsidP="00EF5F9E">
            <w:pPr>
              <w:ind w:right="497"/>
              <w:rPr>
                <w:b/>
              </w:rPr>
            </w:pPr>
          </w:p>
          <w:p w:rsidR="00F16E3A" w:rsidRPr="00525695" w:rsidRDefault="00F16E3A" w:rsidP="00EF5F9E">
            <w:pPr>
              <w:ind w:right="497"/>
              <w:rPr>
                <w:b/>
              </w:rPr>
            </w:pPr>
          </w:p>
          <w:p w:rsidR="00F16E3A" w:rsidRPr="00525695" w:rsidRDefault="00F16E3A" w:rsidP="00EF5F9E">
            <w:pPr>
              <w:ind w:right="497"/>
              <w:rPr>
                <w:b/>
              </w:rPr>
            </w:pPr>
            <w:r w:rsidRPr="00525695">
              <w:rPr>
                <w:b/>
              </w:rPr>
              <w:t>Complementar</w:t>
            </w:r>
          </w:p>
          <w:p w:rsidR="00F16E3A" w:rsidRPr="00525695" w:rsidRDefault="00F16E3A" w:rsidP="00EF5F9E">
            <w:pPr>
              <w:tabs>
                <w:tab w:val="left" w:pos="910"/>
              </w:tabs>
              <w:jc w:val="both"/>
            </w:pPr>
            <w:r w:rsidRPr="00525695">
              <w:t xml:space="preserve">AMOSSY, R. </w:t>
            </w:r>
            <w:r w:rsidRPr="00525695">
              <w:rPr>
                <w:i/>
              </w:rPr>
              <w:t>A argumentação no discurso</w:t>
            </w:r>
            <w:r w:rsidRPr="00525695">
              <w:t>. São Paulo: Contexto, 2018, 288pp.</w:t>
            </w:r>
          </w:p>
          <w:p w:rsidR="00F16E3A" w:rsidRPr="00525695" w:rsidRDefault="00F16E3A" w:rsidP="00EF5F9E">
            <w:pPr>
              <w:tabs>
                <w:tab w:val="left" w:pos="910"/>
              </w:tabs>
              <w:jc w:val="both"/>
            </w:pPr>
            <w:r w:rsidRPr="00525695">
              <w:t xml:space="preserve">AGAMBEM, G. </w:t>
            </w:r>
            <w:r w:rsidRPr="00525695">
              <w:rPr>
                <w:i/>
              </w:rPr>
              <w:t>Infância e História</w:t>
            </w:r>
            <w:r w:rsidRPr="00525695">
              <w:t>: destruição da experiência e origem da História. Trad. H. Burigo. Belo Horizonte: EdUFMG, 2005, 188pp.</w:t>
            </w:r>
          </w:p>
          <w:p w:rsidR="00F16E3A" w:rsidRPr="00525695" w:rsidRDefault="00F16E3A" w:rsidP="00EF5F9E">
            <w:pPr>
              <w:tabs>
                <w:tab w:val="left" w:pos="910"/>
              </w:tabs>
              <w:jc w:val="both"/>
            </w:pPr>
            <w:r w:rsidRPr="00525695">
              <w:t xml:space="preserve">AGENOT, M. </w:t>
            </w:r>
            <w:r w:rsidRPr="00525695">
              <w:rPr>
                <w:i/>
              </w:rPr>
              <w:t>O discurso social e as retóricas da incompreensão</w:t>
            </w:r>
            <w:r w:rsidRPr="00525695">
              <w:t>: consensos e conflitos na arte de (não) persuadir. São Carlos: EdUFSCAR, 215pp.</w:t>
            </w:r>
          </w:p>
          <w:p w:rsidR="00F16E3A" w:rsidRPr="00525695" w:rsidRDefault="00F16E3A" w:rsidP="00EF5F9E">
            <w:pPr>
              <w:tabs>
                <w:tab w:val="left" w:pos="910"/>
              </w:tabs>
              <w:jc w:val="both"/>
            </w:pPr>
            <w:r w:rsidRPr="00525695">
              <w:t xml:space="preserve">BENJAMIN, W. </w:t>
            </w:r>
            <w:r w:rsidRPr="00525695">
              <w:rPr>
                <w:i/>
              </w:rPr>
              <w:t>Magia e técnica, arte e política</w:t>
            </w:r>
            <w:r w:rsidRPr="00525695">
              <w:t>: ensaios sobre literatura e história da cultura. Trad. S. P. Rouanet. São Paulo: Brasiliense, 1994, 222pp.</w:t>
            </w:r>
          </w:p>
          <w:p w:rsidR="00F16E3A" w:rsidRPr="00525695" w:rsidRDefault="00F16E3A" w:rsidP="00EF5F9E">
            <w:pPr>
              <w:tabs>
                <w:tab w:val="left" w:pos="910"/>
              </w:tabs>
              <w:jc w:val="both"/>
            </w:pPr>
            <w:r w:rsidRPr="00525695">
              <w:t xml:space="preserve">BOURDIEU, Pierre. </w:t>
            </w:r>
            <w:r w:rsidRPr="00525695">
              <w:rPr>
                <w:i/>
              </w:rPr>
              <w:t>O poder simbólico</w:t>
            </w:r>
            <w:r w:rsidRPr="00525695">
              <w:t>. Trad. Fernando Tomaz. São Paulo: Bertrand Brasil, 2006, 322pp.</w:t>
            </w:r>
          </w:p>
          <w:p w:rsidR="00F16E3A" w:rsidRPr="00525695" w:rsidRDefault="00F16E3A" w:rsidP="00EF5F9E">
            <w:pPr>
              <w:tabs>
                <w:tab w:val="left" w:pos="910"/>
              </w:tabs>
              <w:jc w:val="both"/>
            </w:pPr>
            <w:r w:rsidRPr="00525695">
              <w:t xml:space="preserve">CHARAUDEAU, P. </w:t>
            </w:r>
            <w:r w:rsidRPr="00525695">
              <w:rPr>
                <w:i/>
              </w:rPr>
              <w:t>Linguagem e Discurso</w:t>
            </w:r>
            <w:r w:rsidRPr="00525695">
              <w:t>: modos de organização. Trad. A.M.S. Corrêa; I. L. Machado. São Paulo: Contexto, 2008, 256pp.</w:t>
            </w:r>
          </w:p>
          <w:p w:rsidR="00F16E3A" w:rsidRPr="00525695" w:rsidRDefault="00F16E3A" w:rsidP="00EF5F9E">
            <w:pPr>
              <w:tabs>
                <w:tab w:val="left" w:pos="910"/>
              </w:tabs>
              <w:jc w:val="both"/>
            </w:pPr>
            <w:r w:rsidRPr="00525695">
              <w:t xml:space="preserve">DE CERTEAU, M. </w:t>
            </w:r>
            <w:r w:rsidRPr="00525695">
              <w:rPr>
                <w:i/>
              </w:rPr>
              <w:t>A escrita da História</w:t>
            </w:r>
            <w:r w:rsidRPr="00525695">
              <w:t>. Trad. M. de L. Menezes. Rio de Janeiro; Forense Universitária, 2000, 345pp.</w:t>
            </w:r>
          </w:p>
          <w:p w:rsidR="00F16E3A" w:rsidRPr="00525695" w:rsidRDefault="00F16E3A" w:rsidP="00EF5F9E">
            <w:pPr>
              <w:tabs>
                <w:tab w:val="left" w:pos="910"/>
              </w:tabs>
              <w:jc w:val="both"/>
            </w:pPr>
            <w:r w:rsidRPr="00525695">
              <w:t xml:space="preserve">FAIRCLOUGH, N. </w:t>
            </w:r>
            <w:r w:rsidRPr="00525695">
              <w:rPr>
                <w:i/>
              </w:rPr>
              <w:t>Discurso e mudança social</w:t>
            </w:r>
            <w:r w:rsidRPr="00525695">
              <w:t>. 2a ed. Trad. Izabel Magalhães. Brasília: EdUnB, 2016, 316pp.</w:t>
            </w:r>
          </w:p>
          <w:p w:rsidR="00F16E3A" w:rsidRPr="00525695" w:rsidRDefault="00F16E3A" w:rsidP="00EF5F9E">
            <w:pPr>
              <w:tabs>
                <w:tab w:val="left" w:pos="3000"/>
              </w:tabs>
              <w:ind w:left="426" w:hanging="426"/>
              <w:jc w:val="both"/>
              <w:rPr>
                <w:smallCaps/>
              </w:rPr>
            </w:pPr>
            <w:r w:rsidRPr="00525695">
              <w:t xml:space="preserve">FOUCAULT, M. </w:t>
            </w:r>
            <w:r w:rsidRPr="00525695">
              <w:rPr>
                <w:i/>
              </w:rPr>
              <w:t>Arqueologia do saber</w:t>
            </w:r>
            <w:r w:rsidRPr="00525695">
              <w:t xml:space="preserve">. 7a. ed. </w:t>
            </w:r>
            <w:r w:rsidRPr="00525695">
              <w:rPr>
                <w:lang w:val="en-US"/>
              </w:rPr>
              <w:t xml:space="preserve">Trad. L. F. B. Neves. </w:t>
            </w:r>
            <w:r w:rsidRPr="00525695">
              <w:t>Rio de Janeiro: Forense Universitária, 2008, 224pp.</w:t>
            </w:r>
            <w:r w:rsidRPr="00525695">
              <w:rPr>
                <w:smallCaps/>
              </w:rPr>
              <w:t xml:space="preserve"> </w:t>
            </w:r>
          </w:p>
          <w:p w:rsidR="00F16E3A" w:rsidRPr="00525695" w:rsidRDefault="00F16E3A" w:rsidP="00EF5F9E">
            <w:pPr>
              <w:tabs>
                <w:tab w:val="left" w:pos="3000"/>
              </w:tabs>
              <w:ind w:left="426" w:hanging="426"/>
              <w:jc w:val="both"/>
              <w:rPr>
                <w:smallCaps/>
              </w:rPr>
            </w:pPr>
            <w:r w:rsidRPr="00525695">
              <w:rPr>
                <w:smallCaps/>
              </w:rPr>
              <w:t>Homero</w:t>
            </w:r>
            <w:r w:rsidRPr="00525695">
              <w:t xml:space="preserve">. </w:t>
            </w:r>
            <w:r w:rsidRPr="00525695">
              <w:rPr>
                <w:i/>
              </w:rPr>
              <w:t xml:space="preserve">Ilíada/Odisseia. </w:t>
            </w:r>
            <w:r w:rsidRPr="00525695">
              <w:t>Tradução de Carlos Alberto Nunes. 2ª. Ed. São Paulo: Ediouro, 2009.</w:t>
            </w:r>
          </w:p>
          <w:p w:rsidR="00F16E3A" w:rsidRPr="00525695" w:rsidRDefault="00F16E3A" w:rsidP="00EF5F9E">
            <w:pPr>
              <w:tabs>
                <w:tab w:val="left" w:pos="910"/>
              </w:tabs>
              <w:jc w:val="both"/>
            </w:pPr>
            <w:r w:rsidRPr="00525695">
              <w:t xml:space="preserve">MOTTA, L. G. </w:t>
            </w:r>
            <w:r w:rsidRPr="00525695">
              <w:rPr>
                <w:i/>
              </w:rPr>
              <w:t>Análise crítica da narrativa</w:t>
            </w:r>
            <w:r w:rsidRPr="00525695">
              <w:t>. Brasília: EdUnB, 2013.</w:t>
            </w:r>
          </w:p>
          <w:p w:rsidR="00F16E3A" w:rsidRPr="00525695" w:rsidRDefault="00F16E3A" w:rsidP="00EF5F9E">
            <w:pPr>
              <w:tabs>
                <w:tab w:val="left" w:pos="3000"/>
              </w:tabs>
              <w:ind w:left="426" w:hanging="426"/>
              <w:jc w:val="both"/>
              <w:rPr>
                <w:iCs/>
                <w:smallCaps/>
              </w:rPr>
            </w:pPr>
            <w:r w:rsidRPr="00525695">
              <w:t xml:space="preserve">PAVEAU, Marie-Anne. </w:t>
            </w:r>
            <w:r w:rsidRPr="00525695">
              <w:rPr>
                <w:i/>
              </w:rPr>
              <w:t>Os pré-discursos</w:t>
            </w:r>
            <w:r w:rsidRPr="00525695">
              <w:t>:  sentido, memória, cognição. Trad. Greciely Costa e Débora Massmann. Unicamp: Pontes, 2013, 265pp.</w:t>
            </w:r>
            <w:r w:rsidRPr="00525695">
              <w:rPr>
                <w:iCs/>
                <w:smallCaps/>
              </w:rPr>
              <w:t xml:space="preserve"> </w:t>
            </w:r>
          </w:p>
          <w:p w:rsidR="00F16E3A" w:rsidRPr="00525695" w:rsidRDefault="00F16E3A" w:rsidP="00EF5F9E">
            <w:pPr>
              <w:tabs>
                <w:tab w:val="left" w:pos="3000"/>
              </w:tabs>
              <w:ind w:left="426" w:hanging="426"/>
              <w:jc w:val="both"/>
            </w:pPr>
            <w:r w:rsidRPr="00525695">
              <w:rPr>
                <w:iCs/>
                <w:smallCaps/>
              </w:rPr>
              <w:t>Platão</w:t>
            </w:r>
            <w:r w:rsidRPr="00525695">
              <w:rPr>
                <w:iCs/>
              </w:rPr>
              <w:t xml:space="preserve">. </w:t>
            </w:r>
            <w:r w:rsidRPr="00525695">
              <w:rPr>
                <w:i/>
                <w:iCs/>
              </w:rPr>
              <w:t>República</w:t>
            </w:r>
            <w:r w:rsidRPr="00525695">
              <w:rPr>
                <w:iCs/>
              </w:rPr>
              <w:t>. Tradução de M. H. da Rocha Pereira. 8ª. Edição. Lisboa: Fundação Calouste Gulbenkian, 1996.</w:t>
            </w:r>
          </w:p>
          <w:p w:rsidR="00F16E3A" w:rsidRPr="00525695" w:rsidRDefault="00F16E3A" w:rsidP="00EF5F9E">
            <w:pPr>
              <w:tabs>
                <w:tab w:val="left" w:pos="910"/>
              </w:tabs>
              <w:jc w:val="both"/>
            </w:pPr>
          </w:p>
          <w:p w:rsidR="00F16E3A" w:rsidRPr="00525695" w:rsidRDefault="00F16E3A" w:rsidP="00EF5F9E">
            <w:pPr>
              <w:tabs>
                <w:tab w:val="left" w:pos="910"/>
              </w:tabs>
              <w:jc w:val="both"/>
            </w:pPr>
            <w:r w:rsidRPr="00525695">
              <w:t xml:space="preserve">SOUZA, J. </w:t>
            </w:r>
            <w:r w:rsidRPr="00525695">
              <w:rPr>
                <w:i/>
              </w:rPr>
              <w:t>A tolice da inteligência brasileira</w:t>
            </w:r>
            <w:r w:rsidRPr="00525695">
              <w:t>:  ou como o País se deixa manipular pela elite. Rio de Janeiro: LeYa, 2018, 272pp.</w:t>
            </w:r>
          </w:p>
          <w:p w:rsidR="00F16E3A" w:rsidRPr="00525695" w:rsidRDefault="00F16E3A" w:rsidP="00EF5F9E">
            <w:pPr>
              <w:ind w:left="426" w:hanging="426"/>
              <w:jc w:val="both"/>
              <w:rPr>
                <w:smallCaps/>
              </w:rPr>
            </w:pPr>
            <w:r w:rsidRPr="00525695">
              <w:t xml:space="preserve">VAN DIJK, T. </w:t>
            </w:r>
            <w:r w:rsidRPr="00525695">
              <w:rPr>
                <w:i/>
              </w:rPr>
              <w:t>Discurso e Poder</w:t>
            </w:r>
            <w:r w:rsidRPr="00525695">
              <w:t>. 2a ed. Trad. J. Hoffnagel e K. Folcone. São Paulo: Contexto, 2008, 281pp.</w:t>
            </w:r>
            <w:r w:rsidRPr="00525695">
              <w:rPr>
                <w:smallCaps/>
              </w:rPr>
              <w:t xml:space="preserve"> </w:t>
            </w:r>
          </w:p>
          <w:p w:rsidR="00F16E3A" w:rsidRPr="00525695" w:rsidRDefault="00F16E3A" w:rsidP="00EF5F9E">
            <w:pPr>
              <w:ind w:left="426" w:hanging="426"/>
              <w:jc w:val="both"/>
            </w:pPr>
            <w:r w:rsidRPr="00525695">
              <w:rPr>
                <w:smallCaps/>
              </w:rPr>
              <w:t>Virgílio</w:t>
            </w:r>
            <w:r w:rsidRPr="00525695">
              <w:t xml:space="preserve">. </w:t>
            </w:r>
            <w:r w:rsidRPr="00525695">
              <w:rPr>
                <w:i/>
              </w:rPr>
              <w:t>Eneida</w:t>
            </w:r>
            <w:r w:rsidR="000F1B55" w:rsidRPr="00525695">
              <w:rPr>
                <w:i/>
              </w:rPr>
              <w:fldChar w:fldCharType="begin"/>
            </w:r>
            <w:r w:rsidRPr="00525695">
              <w:rPr>
                <w:i/>
              </w:rPr>
              <w:instrText xml:space="preserve"> XE "</w:instrText>
            </w:r>
            <w:r w:rsidRPr="00525695">
              <w:instrText>Virgílio:</w:instrText>
            </w:r>
            <w:r w:rsidRPr="00525695">
              <w:rPr>
                <w:i/>
              </w:rPr>
              <w:instrText xml:space="preserve">Eneida" </w:instrText>
            </w:r>
            <w:r w:rsidR="000F1B55" w:rsidRPr="00525695">
              <w:rPr>
                <w:i/>
              </w:rPr>
              <w:fldChar w:fldCharType="end"/>
            </w:r>
            <w:r w:rsidRPr="00525695">
              <w:t>. Tradução de Carlos Alberto Nunes. São Paulo: Editora 34, 2014.</w:t>
            </w:r>
          </w:p>
          <w:p w:rsidR="00F16E3A" w:rsidRPr="00525695" w:rsidRDefault="00F16E3A" w:rsidP="00EF5F9E">
            <w:pPr>
              <w:tabs>
                <w:tab w:val="left" w:pos="910"/>
              </w:tabs>
              <w:jc w:val="both"/>
            </w:pPr>
          </w:p>
          <w:p w:rsidR="00F16E3A" w:rsidRPr="00525695" w:rsidRDefault="00F16E3A" w:rsidP="00EF5F9E">
            <w:pPr>
              <w:tabs>
                <w:tab w:val="left" w:pos="910"/>
              </w:tabs>
              <w:jc w:val="both"/>
            </w:pPr>
            <w:r w:rsidRPr="00525695">
              <w:t xml:space="preserve">VOLÓCHINOV, Valentin. </w:t>
            </w:r>
            <w:r w:rsidRPr="00525695">
              <w:rPr>
                <w:i/>
              </w:rPr>
              <w:t>Marxistmo e filosofia da linguagem</w:t>
            </w:r>
            <w:r w:rsidRPr="00525695">
              <w:t>: problemas fundamentais do método sociológico na ciência da linguagem. Trad. Sheila Grillo e Ekaterina Vólkova Américo. São Paulo: Editora 34, 2017, 376pp.</w:t>
            </w:r>
          </w:p>
          <w:p w:rsidR="00F16E3A" w:rsidRPr="00525695" w:rsidRDefault="00F16E3A" w:rsidP="00EF5F9E">
            <w:pPr>
              <w:ind w:right="497"/>
              <w:rPr>
                <w:b/>
              </w:rPr>
            </w:pPr>
            <w:r w:rsidRPr="00525695">
              <w:t xml:space="preserve">WHITE, H. </w:t>
            </w:r>
            <w:r w:rsidRPr="00525695">
              <w:rPr>
                <w:i/>
              </w:rPr>
              <w:t>Trópicos do discurso</w:t>
            </w:r>
            <w:r w:rsidRPr="00525695">
              <w:t xml:space="preserve"> - ensaios sobre a crítica da cultura. Trad. A. de F. Neto. São Paulo: EDUSP, 2001, 320pp.</w:t>
            </w:r>
          </w:p>
          <w:p w:rsidR="00F16E3A" w:rsidRPr="00525695" w:rsidRDefault="00F16E3A" w:rsidP="00EF5F9E">
            <w:pPr>
              <w:ind w:right="497"/>
              <w:rPr>
                <w:b/>
              </w:rPr>
            </w:pPr>
          </w:p>
        </w:tc>
      </w:tr>
    </w:tbl>
    <w:p w:rsidR="00F16E3A" w:rsidRPr="00525695" w:rsidRDefault="00F16E3A" w:rsidP="00F16E3A">
      <w:pPr>
        <w:jc w:val="both"/>
      </w:pPr>
    </w:p>
    <w:p w:rsidR="00F16E3A" w:rsidRDefault="00F16E3A" w:rsidP="00F16E3A">
      <w:pPr>
        <w:jc w:val="center"/>
        <w:rPr>
          <w:b/>
        </w:rPr>
      </w:pPr>
      <w:r w:rsidRPr="00FA0D10">
        <w:rPr>
          <w:b/>
        </w:rPr>
        <w:lastRenderedPageBreak/>
        <w:t>Responsáve</w:t>
      </w:r>
      <w:r>
        <w:rPr>
          <w:b/>
        </w:rPr>
        <w:t>is</w:t>
      </w:r>
      <w:r w:rsidRPr="00FA0D10">
        <w:rPr>
          <w:b/>
        </w:rPr>
        <w:t>: Prof. Dr. Paulo H. Aguiar Mendes</w:t>
      </w:r>
      <w:r>
        <w:rPr>
          <w:b/>
        </w:rPr>
        <w:t xml:space="preserve"> /Prof. Dr. William Augusto Menezes</w:t>
      </w:r>
    </w:p>
    <w:p w:rsidR="0040791A" w:rsidRPr="00FA0D10" w:rsidRDefault="0040791A" w:rsidP="00F16E3A">
      <w:pPr>
        <w:jc w:val="center"/>
        <w:rPr>
          <w:b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3118"/>
      </w:tblGrid>
      <w:tr w:rsidR="00F16E3A" w:rsidRPr="00556AB7" w:rsidTr="00EF5F9E">
        <w:trPr>
          <w:jc w:val="center"/>
        </w:trPr>
        <w:tc>
          <w:tcPr>
            <w:tcW w:w="62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16E3A" w:rsidRPr="00556AB7" w:rsidRDefault="00F16E3A" w:rsidP="00EF5F9E">
            <w:pPr>
              <w:jc w:val="both"/>
              <w:rPr>
                <w:b/>
              </w:rPr>
            </w:pPr>
            <w:r w:rsidRPr="00556AB7">
              <w:rPr>
                <w:b/>
              </w:rPr>
              <w:t>Disciplina</w:t>
            </w:r>
          </w:p>
          <w:p w:rsidR="00F16E3A" w:rsidRPr="00556AB7" w:rsidRDefault="00F16E3A" w:rsidP="00EF5F9E">
            <w:pPr>
              <w:jc w:val="both"/>
              <w:rPr>
                <w:b/>
              </w:rPr>
            </w:pPr>
            <w:r w:rsidRPr="00556AB7">
              <w:rPr>
                <w:b/>
              </w:rPr>
              <w:t xml:space="preserve"> TEORIAS DA LEITURA</w:t>
            </w:r>
          </w:p>
          <w:p w:rsidR="00F16E3A" w:rsidRPr="00556AB7" w:rsidRDefault="00F16E3A" w:rsidP="00EF5F9E">
            <w:pPr>
              <w:jc w:val="both"/>
              <w:rPr>
                <w:b/>
              </w:rPr>
            </w:pPr>
            <w:r w:rsidRPr="00556AB7">
              <w:rPr>
                <w:b/>
                <w:caps/>
              </w:rPr>
              <w:t xml:space="preserve"> </w:t>
            </w:r>
            <w:r w:rsidRPr="00556AB7">
              <w:rPr>
                <w:b/>
                <w:caps/>
                <w:lang w:val="en-US"/>
              </w:rPr>
              <w:t>Reading Theories</w:t>
            </w:r>
          </w:p>
          <w:p w:rsidR="00F16E3A" w:rsidRPr="00556AB7" w:rsidRDefault="00F16E3A" w:rsidP="00EF5F9E">
            <w:pPr>
              <w:pStyle w:val="Pr-formataoHTML"/>
              <w:shd w:val="clear" w:color="auto" w:fill="FFFFFF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556AB7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 xml:space="preserve"> </w:t>
            </w:r>
            <w:r w:rsidRPr="00556AB7"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s-ES"/>
              </w:rPr>
              <w:t>TEORIAS DE LA LECTURA</w:t>
            </w:r>
          </w:p>
          <w:p w:rsidR="00F16E3A" w:rsidRPr="00556AB7" w:rsidRDefault="00F16E3A" w:rsidP="00EF5F9E">
            <w:pPr>
              <w:pStyle w:val="NormalWeb"/>
              <w:spacing w:before="0" w:after="0"/>
              <w:outlineLvl w:val="0"/>
            </w:pP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16E3A" w:rsidRPr="00556AB7" w:rsidRDefault="00F16E3A" w:rsidP="00EF5F9E">
            <w:pPr>
              <w:rPr>
                <w:b/>
              </w:rPr>
            </w:pPr>
          </w:p>
          <w:p w:rsidR="00F16E3A" w:rsidRPr="00556AB7" w:rsidRDefault="00F16E3A" w:rsidP="00EF5F9E">
            <w:r w:rsidRPr="00556AB7">
              <w:rPr>
                <w:b/>
              </w:rPr>
              <w:t>Código</w:t>
            </w:r>
            <w:r w:rsidRPr="00556AB7">
              <w:t>:  PGL 203</w:t>
            </w:r>
          </w:p>
        </w:tc>
      </w:tr>
      <w:tr w:rsidR="00F16E3A" w:rsidRPr="00556AB7" w:rsidTr="00EF5F9E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9356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119"/>
              <w:gridCol w:w="3119"/>
            </w:tblGrid>
            <w:tr w:rsidR="00F16E3A" w:rsidRPr="00556AB7" w:rsidTr="00EF5F9E">
              <w:trPr>
                <w:trHeight w:val="641"/>
                <w:jc w:val="center"/>
              </w:trPr>
              <w:tc>
                <w:tcPr>
                  <w:tcW w:w="3118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:rsidR="00F16E3A" w:rsidRPr="00556AB7" w:rsidRDefault="00F16E3A" w:rsidP="00EF5F9E">
                  <w:r w:rsidRPr="00556AB7">
                    <w:rPr>
                      <w:b/>
                    </w:rPr>
                    <w:t xml:space="preserve">Carga horária semestral : </w:t>
                  </w:r>
                  <w:r w:rsidRPr="00556AB7">
                    <w:t>60h</w:t>
                  </w:r>
                </w:p>
              </w:tc>
              <w:tc>
                <w:tcPr>
                  <w:tcW w:w="311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16E3A" w:rsidRPr="00556AB7" w:rsidRDefault="00F16E3A" w:rsidP="00EF5F9E">
                  <w:r w:rsidRPr="00556AB7">
                    <w:rPr>
                      <w:b/>
                    </w:rPr>
                    <w:t>Número de créditos</w:t>
                  </w:r>
                  <w:r w:rsidRPr="00556AB7">
                    <w:t>: 04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F16E3A" w:rsidRPr="00556AB7" w:rsidRDefault="00F16E3A" w:rsidP="00EF5F9E">
                  <w:r w:rsidRPr="00556AB7">
                    <w:rPr>
                      <w:b/>
                    </w:rPr>
                    <w:t>Modalidade</w:t>
                  </w:r>
                  <w:r w:rsidRPr="00556AB7">
                    <w:t>: Optativa</w:t>
                  </w:r>
                </w:p>
              </w:tc>
            </w:tr>
          </w:tbl>
          <w:p w:rsidR="00F16E3A" w:rsidRPr="00556AB7" w:rsidRDefault="00F16E3A" w:rsidP="00EF5F9E"/>
        </w:tc>
      </w:tr>
      <w:tr w:rsidR="00F16E3A" w:rsidRPr="00556AB7" w:rsidTr="00EF5F9E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16E3A" w:rsidRPr="00556AB7" w:rsidRDefault="00F16E3A" w:rsidP="00EF5F9E">
            <w:pPr>
              <w:jc w:val="both"/>
            </w:pPr>
            <w:r w:rsidRPr="00556AB7">
              <w:rPr>
                <w:b/>
              </w:rPr>
              <w:t>Ementa</w:t>
            </w:r>
            <w:r w:rsidRPr="00556AB7">
              <w:t>: Leitura e conhecimento: a construção social do sentido. Semiologia da leitura. Processos cognitivos na leitura. Teoria da estética da recepção. O leitor no Brasil.</w:t>
            </w:r>
          </w:p>
          <w:p w:rsidR="00F16E3A" w:rsidRPr="00556AB7" w:rsidRDefault="00F16E3A" w:rsidP="00EF5F9E">
            <w:pPr>
              <w:jc w:val="both"/>
            </w:pPr>
          </w:p>
          <w:p w:rsidR="00F16E3A" w:rsidRPr="00556AB7" w:rsidRDefault="00F16E3A" w:rsidP="00EF5F9E">
            <w:pPr>
              <w:jc w:val="both"/>
              <w:rPr>
                <w:lang w:val="en-US"/>
              </w:rPr>
            </w:pPr>
            <w:r w:rsidRPr="00556AB7">
              <w:rPr>
                <w:lang w:val="en-US"/>
              </w:rPr>
              <w:t>Reading and knowledge: the social construction of meaning. Reading semiology. Cognitive processes of reading activities. Reception theory. The Brazilian reader.</w:t>
            </w:r>
          </w:p>
          <w:p w:rsidR="00F16E3A" w:rsidRPr="00556AB7" w:rsidRDefault="00F16E3A" w:rsidP="00EF5F9E">
            <w:pPr>
              <w:jc w:val="both"/>
              <w:rPr>
                <w:lang w:val="es-ES_tradnl"/>
              </w:rPr>
            </w:pPr>
          </w:p>
          <w:p w:rsidR="00F16E3A" w:rsidRPr="00556AB7" w:rsidRDefault="00F16E3A" w:rsidP="00EF5F9E">
            <w:pPr>
              <w:jc w:val="both"/>
              <w:rPr>
                <w:color w:val="FF0000"/>
              </w:rPr>
            </w:pPr>
            <w:r w:rsidRPr="00556AB7">
              <w:rPr>
                <w:b/>
                <w:lang w:val="es-CL"/>
              </w:rPr>
              <w:t>Resumen</w:t>
            </w:r>
            <w:r w:rsidRPr="00556AB7">
              <w:rPr>
                <w:lang w:val="es-CL"/>
              </w:rPr>
              <w:t xml:space="preserve"> : </w:t>
            </w:r>
            <w:r w:rsidRPr="00556AB7">
              <w:rPr>
                <w:lang w:val="es-ES_tradnl"/>
              </w:rPr>
              <w:t>Lectura y conocimiento: la construcción social del sentido. Semiología de la lectura. Procesos cognitivos en la lectura. Teoría de la estética de la recepción. El lector en Brasil.</w:t>
            </w:r>
          </w:p>
        </w:tc>
      </w:tr>
      <w:tr w:rsidR="00F16E3A" w:rsidRPr="00556AB7" w:rsidTr="00EF5F9E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16E3A" w:rsidRPr="009A7BF3" w:rsidRDefault="00F16E3A" w:rsidP="00EF5F9E">
            <w:pPr>
              <w:jc w:val="both"/>
              <w:rPr>
                <w:b/>
              </w:rPr>
            </w:pPr>
            <w:r w:rsidRPr="009A7BF3">
              <w:rPr>
                <w:b/>
              </w:rPr>
              <w:t>PROGRAMA</w:t>
            </w:r>
          </w:p>
          <w:p w:rsidR="00F16E3A" w:rsidRPr="009A7BF3" w:rsidRDefault="00F16E3A" w:rsidP="00EF5F9E">
            <w:pPr>
              <w:jc w:val="both"/>
            </w:pPr>
            <w:r w:rsidRPr="009A7BF3">
              <w:rPr>
                <w:b/>
              </w:rPr>
              <w:t>Conteúdo Programático</w:t>
            </w:r>
            <w:r w:rsidRPr="009A7BF3">
              <w:t>: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>Unidade 1: A leitura como objeto de estudo</w:t>
            </w:r>
          </w:p>
          <w:p w:rsidR="00F16E3A" w:rsidRPr="009A7BF3" w:rsidRDefault="00F16E3A" w:rsidP="00F16E3A">
            <w:pPr>
              <w:numPr>
                <w:ilvl w:val="1"/>
                <w:numId w:val="2"/>
              </w:num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>Definições e concepções teóricas acerca da leitura</w:t>
            </w:r>
          </w:p>
          <w:p w:rsidR="00F16E3A" w:rsidRPr="009A7BF3" w:rsidRDefault="00F16E3A" w:rsidP="00F16E3A">
            <w:pPr>
              <w:numPr>
                <w:ilvl w:val="1"/>
                <w:numId w:val="2"/>
              </w:num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>Leitura, enunciação e produção de sentido</w:t>
            </w:r>
          </w:p>
          <w:p w:rsidR="00F16E3A" w:rsidRPr="009A7BF3" w:rsidRDefault="00F16E3A" w:rsidP="00F16E3A">
            <w:pPr>
              <w:numPr>
                <w:ilvl w:val="1"/>
                <w:numId w:val="2"/>
              </w:num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>Histórico sobre as práticas de leitura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>Unidade 2: Fundamentos cognitivos da leitura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 xml:space="preserve">      2.1.         Princípios cognitivos do processamento textual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 xml:space="preserve">      2.2.         Percepção, atenção, memória e compreensão leitora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 xml:space="preserve">     2.3.         (Meta)estratégias de leitura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>Unidade 3: Abordagens discursivas da leitura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 xml:space="preserve">      3.1.        As condições sociais da leitura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 xml:space="preserve">      3.2.        A leitura como prática sócio-discursiva e efeitos identitários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 xml:space="preserve">      3.3.        Multiletramentos, gêneros discursivos, hipertextualidade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 xml:space="preserve">Unidade 4: Leitura, literatura e outros sistemas semióticos    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 xml:space="preserve">     4.1.        Leitura e literatura 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 xml:space="preserve">     4.2.        Leitura e estética da recepção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 xml:space="preserve">     4.3.        Leitura e tradução intersemiótica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>Unidade 5: Leitura e ensino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 xml:space="preserve">     5.1.       Problemas de ensino de leitura</w:t>
            </w:r>
          </w:p>
          <w:p w:rsidR="00F16E3A" w:rsidRPr="009A7BF3" w:rsidRDefault="00F16E3A" w:rsidP="00EF5F9E">
            <w:pPr>
              <w:jc w:val="both"/>
              <w:rPr>
                <w:sz w:val="26"/>
                <w:szCs w:val="26"/>
              </w:rPr>
            </w:pPr>
            <w:r w:rsidRPr="009A7BF3">
              <w:rPr>
                <w:sz w:val="26"/>
                <w:szCs w:val="26"/>
              </w:rPr>
              <w:t xml:space="preserve">     5.2.       Processos de avaliação da leitura</w:t>
            </w:r>
          </w:p>
          <w:p w:rsidR="00F16E3A" w:rsidRPr="00556AB7" w:rsidRDefault="00F16E3A" w:rsidP="00EF5F9E">
            <w:pPr>
              <w:jc w:val="both"/>
              <w:rPr>
                <w:b/>
              </w:rPr>
            </w:pPr>
            <w:r w:rsidRPr="009A7BF3">
              <w:rPr>
                <w:sz w:val="26"/>
                <w:szCs w:val="26"/>
              </w:rPr>
              <w:t xml:space="preserve">     5.3.       O papel da leitura na formação do cidadão</w:t>
            </w:r>
          </w:p>
        </w:tc>
      </w:tr>
      <w:tr w:rsidR="00F16E3A" w:rsidRPr="00556AB7" w:rsidTr="00EF5F9E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E3A" w:rsidRPr="00556AB7" w:rsidRDefault="00F16E3A" w:rsidP="00EF5F9E">
            <w:pPr>
              <w:jc w:val="both"/>
              <w:rPr>
                <w:b/>
              </w:rPr>
            </w:pPr>
            <w:r w:rsidRPr="00556AB7">
              <w:rPr>
                <w:b/>
              </w:rPr>
              <w:t xml:space="preserve">Referências </w:t>
            </w:r>
          </w:p>
          <w:p w:rsidR="00F16E3A" w:rsidRPr="009A7BF3" w:rsidRDefault="00F16E3A" w:rsidP="00EF5F9E">
            <w:pPr>
              <w:jc w:val="both"/>
            </w:pPr>
            <w:r w:rsidRPr="00556AB7">
              <w:rPr>
                <w:b/>
              </w:rPr>
              <w:t xml:space="preserve"> </w:t>
            </w:r>
            <w:r w:rsidRPr="0020615F">
              <w:rPr>
                <w:sz w:val="26"/>
                <w:szCs w:val="26"/>
              </w:rPr>
              <w:t>1</w:t>
            </w:r>
            <w:r w:rsidRPr="009A7BF3">
              <w:t xml:space="preserve">. ABREU, Márcia. </w:t>
            </w:r>
            <w:r w:rsidRPr="009A7BF3">
              <w:rPr>
                <w:i/>
              </w:rPr>
              <w:t>Leitura, história e história da leitura</w:t>
            </w:r>
            <w:r w:rsidRPr="009A7BF3">
              <w:t>. Campinas: Mercado das Letras, 1999.</w:t>
            </w:r>
          </w:p>
          <w:p w:rsidR="00F16E3A" w:rsidRPr="009A7BF3" w:rsidRDefault="00F16E3A" w:rsidP="00EF5F9E">
            <w:pPr>
              <w:jc w:val="both"/>
            </w:pPr>
            <w:r w:rsidRPr="009A7BF3">
              <w:t xml:space="preserve">2. ABREU, M. </w:t>
            </w:r>
            <w:r w:rsidRPr="009A7BF3">
              <w:rPr>
                <w:i/>
                <w:iCs/>
              </w:rPr>
              <w:t xml:space="preserve">Cultura letrada: </w:t>
            </w:r>
            <w:r w:rsidRPr="009A7BF3">
              <w:rPr>
                <w:iCs/>
              </w:rPr>
              <w:t>literatura e leitura</w:t>
            </w:r>
            <w:r w:rsidRPr="009A7BF3">
              <w:t>. São Paulo: Ed. UNESP, 2006.</w:t>
            </w:r>
          </w:p>
          <w:p w:rsidR="00F16E3A" w:rsidRPr="009A7BF3" w:rsidRDefault="00F16E3A" w:rsidP="00EF5F9E">
            <w:pPr>
              <w:jc w:val="both"/>
              <w:rPr>
                <w:rStyle w:val="txtarial8ptgray"/>
              </w:rPr>
            </w:pPr>
            <w:r w:rsidRPr="009A7BF3">
              <w:t xml:space="preserve">3. BARTHES, R. </w:t>
            </w:r>
            <w:r w:rsidRPr="009A7BF3">
              <w:rPr>
                <w:i/>
                <w:iCs/>
              </w:rPr>
              <w:t xml:space="preserve">O grau zero da escritura/seguido de novos ensaios críticos. </w:t>
            </w:r>
            <w:r w:rsidRPr="009A7BF3">
              <w:t>Trad. M. Laranjeiras.</w:t>
            </w:r>
            <w:r w:rsidRPr="009A7BF3">
              <w:rPr>
                <w:i/>
                <w:iCs/>
              </w:rPr>
              <w:t xml:space="preserve"> </w:t>
            </w:r>
            <w:r w:rsidRPr="009A7BF3">
              <w:t>São Paulo: Martins Fontes, 2004.</w:t>
            </w:r>
            <w:r w:rsidRPr="009A7BF3">
              <w:rPr>
                <w:rStyle w:val="txtarial8ptgray"/>
              </w:rPr>
              <w:t xml:space="preserve"> </w:t>
            </w:r>
          </w:p>
          <w:p w:rsidR="00F16E3A" w:rsidRPr="009A7BF3" w:rsidRDefault="00F16E3A" w:rsidP="00EF5F9E">
            <w:pPr>
              <w:jc w:val="both"/>
              <w:rPr>
                <w:rStyle w:val="txtarial8ptgray"/>
              </w:rPr>
            </w:pPr>
            <w:r w:rsidRPr="009A7BF3">
              <w:rPr>
                <w:rStyle w:val="txtarial8ptgray"/>
              </w:rPr>
              <w:t xml:space="preserve">4. BOURDIEU, P. </w:t>
            </w:r>
            <w:r w:rsidRPr="009A7BF3">
              <w:rPr>
                <w:rStyle w:val="txtarial8ptgray"/>
                <w:i/>
              </w:rPr>
              <w:t>Coisas ditas</w:t>
            </w:r>
            <w:r w:rsidRPr="009A7BF3">
              <w:rPr>
                <w:rStyle w:val="txtarial8ptgray"/>
              </w:rPr>
              <w:t xml:space="preserve">. Trad. </w:t>
            </w:r>
            <w:r w:rsidRPr="009A7BF3">
              <w:t>C. Silveira; D. M. Pegorin.</w:t>
            </w:r>
            <w:r w:rsidRPr="009A7BF3">
              <w:rPr>
                <w:rStyle w:val="txtarial8ptgray"/>
              </w:rPr>
              <w:t xml:space="preserve"> São Paulo: Brasiliense, </w:t>
            </w:r>
            <w:r w:rsidRPr="009A7BF3">
              <w:rPr>
                <w:rStyle w:val="txtarial8ptgray"/>
              </w:rPr>
              <w:lastRenderedPageBreak/>
              <w:t>1990.</w:t>
            </w:r>
          </w:p>
          <w:p w:rsidR="00F16E3A" w:rsidRPr="009A7BF3" w:rsidRDefault="00F16E3A" w:rsidP="00EF5F9E">
            <w:pPr>
              <w:jc w:val="both"/>
            </w:pPr>
            <w:r w:rsidRPr="009A7BF3">
              <w:t xml:space="preserve">5. CAMPS, Anna. COLOMER, Teresa. </w:t>
            </w:r>
            <w:r w:rsidRPr="009A7BF3">
              <w:rPr>
                <w:i/>
              </w:rPr>
              <w:t>Ensinar a ler, ensinar a compreender</w:t>
            </w:r>
            <w:r w:rsidRPr="009A7BF3">
              <w:t xml:space="preserve">. Porto Alegre: Artmed, 2002. </w:t>
            </w:r>
          </w:p>
          <w:p w:rsidR="00F16E3A" w:rsidRPr="009A7BF3" w:rsidRDefault="00F16E3A" w:rsidP="00EF5F9E">
            <w:pPr>
              <w:jc w:val="both"/>
              <w:rPr>
                <w:rStyle w:val="txtarial8ptgray"/>
              </w:rPr>
            </w:pPr>
            <w:r w:rsidRPr="009A7BF3">
              <w:rPr>
                <w:rStyle w:val="txtarial8ptgray"/>
              </w:rPr>
              <w:t xml:space="preserve">6. CAVALLO, G.; CHARTIER, R (orgs). </w:t>
            </w:r>
            <w:r w:rsidRPr="009A7BF3">
              <w:rPr>
                <w:rStyle w:val="txtarial8ptgray"/>
                <w:i/>
              </w:rPr>
              <w:t>História da leitura no mundo ocidental</w:t>
            </w:r>
            <w:r w:rsidRPr="009A7BF3">
              <w:rPr>
                <w:rStyle w:val="txtarial8ptgray"/>
                <w:color w:val="008000"/>
              </w:rPr>
              <w:t>.</w:t>
            </w:r>
            <w:r w:rsidRPr="009A7BF3">
              <w:rPr>
                <w:rStyle w:val="txtarial8ptgray"/>
              </w:rPr>
              <w:t xml:space="preserve"> Trad. F. Moretto. São Paulo: Ática, 1998-1999. </w:t>
            </w:r>
          </w:p>
          <w:p w:rsidR="00F16E3A" w:rsidRPr="009A7BF3" w:rsidRDefault="00F16E3A" w:rsidP="00EF5F9E">
            <w:pPr>
              <w:jc w:val="both"/>
            </w:pPr>
            <w:r w:rsidRPr="009A7BF3">
              <w:t xml:space="preserve">7. CHARTIER, Roger. (Org.) </w:t>
            </w:r>
            <w:r w:rsidRPr="009A7BF3">
              <w:rPr>
                <w:i/>
              </w:rPr>
              <w:t>Práticas da leitura</w:t>
            </w:r>
            <w:r w:rsidRPr="009A7BF3">
              <w:t>. São Paulo: Estação Liberdade, 1996.</w:t>
            </w:r>
          </w:p>
          <w:p w:rsidR="00F16E3A" w:rsidRPr="009A7BF3" w:rsidRDefault="00F16E3A" w:rsidP="00EF5F9E">
            <w:pPr>
              <w:jc w:val="both"/>
              <w:rPr>
                <w:rStyle w:val="txtarial8ptgray"/>
              </w:rPr>
            </w:pPr>
            <w:r w:rsidRPr="009A7BF3">
              <w:rPr>
                <w:rStyle w:val="txtarial8ptgray"/>
                <w:lang w:val="es-ES"/>
              </w:rPr>
              <w:t xml:space="preserve">8. DARNTON, R.; ROCHE, D. (orgs). </w:t>
            </w:r>
            <w:r w:rsidRPr="009A7BF3">
              <w:rPr>
                <w:rStyle w:val="txtarial8ptgray"/>
                <w:i/>
              </w:rPr>
              <w:t>Revolução impressa</w:t>
            </w:r>
            <w:r w:rsidRPr="009A7BF3">
              <w:rPr>
                <w:rStyle w:val="txtarial8ptgray"/>
              </w:rPr>
              <w:t xml:space="preserve">. Trad. M. M. Jordan. São Paulo: EDUSP, 1996. </w:t>
            </w:r>
          </w:p>
          <w:p w:rsidR="00F16E3A" w:rsidRPr="009A7BF3" w:rsidRDefault="00F16E3A" w:rsidP="00EF5F9E">
            <w:pPr>
              <w:jc w:val="both"/>
            </w:pPr>
            <w:r w:rsidRPr="009A7BF3">
              <w:t xml:space="preserve">9. DE CERTEAU, M. </w:t>
            </w:r>
            <w:r w:rsidRPr="009A7BF3">
              <w:rPr>
                <w:i/>
                <w:iCs/>
              </w:rPr>
              <w:t>A invenção do cotidiano</w:t>
            </w:r>
            <w:r w:rsidRPr="009A7BF3">
              <w:rPr>
                <w:iCs/>
              </w:rPr>
              <w:t>: artes de fazer</w:t>
            </w:r>
            <w:r w:rsidRPr="009A7BF3">
              <w:rPr>
                <w:i/>
                <w:iCs/>
              </w:rPr>
              <w:t xml:space="preserve">. </w:t>
            </w:r>
            <w:r w:rsidRPr="009A7BF3">
              <w:t>Trad. E. F. Alves. Petrópolis: Vozes, 1994.</w:t>
            </w:r>
          </w:p>
          <w:p w:rsidR="00F16E3A" w:rsidRPr="009A7BF3" w:rsidRDefault="00F16E3A" w:rsidP="00EF5F9E">
            <w:pPr>
              <w:jc w:val="both"/>
            </w:pPr>
            <w:r w:rsidRPr="009A7BF3">
              <w:t xml:space="preserve">10. ECO, Umberto. </w:t>
            </w:r>
            <w:r w:rsidRPr="009A7BF3">
              <w:rPr>
                <w:i/>
              </w:rPr>
              <w:t>Seis passeios pelo bosque da ficção</w:t>
            </w:r>
            <w:r w:rsidRPr="009A7BF3">
              <w:t>. São Paulo: Companhia das Letras, 2002.</w:t>
            </w:r>
          </w:p>
          <w:p w:rsidR="00F16E3A" w:rsidRPr="009A7BF3" w:rsidRDefault="00F16E3A" w:rsidP="00EF5F9E">
            <w:pPr>
              <w:jc w:val="both"/>
              <w:rPr>
                <w:lang w:val="en-US"/>
              </w:rPr>
            </w:pPr>
            <w:r w:rsidRPr="009A7BF3">
              <w:t>11. FILHO, Luciano Mendes de Faria (org).</w:t>
            </w:r>
            <w:r w:rsidRPr="009A7BF3">
              <w:rPr>
                <w:i/>
              </w:rPr>
              <w:t xml:space="preserve"> Modos de ler, formas de escrever: estudos de história da leitura e da escrita no Brasil</w:t>
            </w:r>
            <w:r w:rsidRPr="009A7BF3">
              <w:t xml:space="preserve">. </w:t>
            </w:r>
            <w:r w:rsidRPr="009A7BF3">
              <w:rPr>
                <w:lang w:val="en-US"/>
              </w:rPr>
              <w:t xml:space="preserve">2ed. Belo Horizonte: Autêntica, 2001. </w:t>
            </w:r>
          </w:p>
          <w:p w:rsidR="00F16E3A" w:rsidRPr="009A7BF3" w:rsidRDefault="00F16E3A" w:rsidP="00EF5F9E">
            <w:pPr>
              <w:jc w:val="both"/>
              <w:rPr>
                <w:rStyle w:val="txtarial8ptgray"/>
              </w:rPr>
            </w:pPr>
            <w:r w:rsidRPr="009A7BF3">
              <w:rPr>
                <w:rStyle w:val="txtarial8ptgray"/>
                <w:lang w:val="en-US"/>
              </w:rPr>
              <w:t xml:space="preserve">12. FISH, S. </w:t>
            </w:r>
            <w:r w:rsidRPr="009A7BF3">
              <w:rPr>
                <w:rStyle w:val="txtarial8ptgray"/>
                <w:i/>
                <w:lang w:val="en-US"/>
              </w:rPr>
              <w:t xml:space="preserve">Is there a text in this class? </w:t>
            </w:r>
            <w:r w:rsidRPr="009A7BF3">
              <w:rPr>
                <w:rStyle w:val="txtarial8ptgray"/>
                <w:lang w:val="en-US"/>
              </w:rPr>
              <w:t>The authority of Interpretative Communities</w:t>
            </w:r>
            <w:r w:rsidRPr="009A7BF3">
              <w:rPr>
                <w:rStyle w:val="txtarial8ptgray"/>
                <w:i/>
                <w:lang w:val="en-US"/>
              </w:rPr>
              <w:t>.</w:t>
            </w:r>
            <w:r w:rsidRPr="009A7BF3">
              <w:rPr>
                <w:rStyle w:val="txtarial8ptgray"/>
                <w:lang w:val="en-US"/>
              </w:rPr>
              <w:t xml:space="preserve"> </w:t>
            </w:r>
            <w:r w:rsidRPr="009A7BF3">
              <w:rPr>
                <w:rStyle w:val="txtarial8ptgray"/>
              </w:rPr>
              <w:t xml:space="preserve">Cambridge: Harvard UP, 1980. </w:t>
            </w:r>
          </w:p>
          <w:p w:rsidR="00F16E3A" w:rsidRPr="009A7BF3" w:rsidRDefault="00F16E3A" w:rsidP="00EF5F9E">
            <w:pPr>
              <w:jc w:val="both"/>
            </w:pPr>
            <w:r w:rsidRPr="009A7BF3">
              <w:t xml:space="preserve">13. FOUCAULT, M. </w:t>
            </w:r>
            <w:r w:rsidRPr="009A7BF3">
              <w:rPr>
                <w:i/>
              </w:rPr>
              <w:t>O que é um autor?</w:t>
            </w:r>
            <w:r w:rsidRPr="009A7BF3">
              <w:t xml:space="preserve"> Trad. J. A. B. Miranda; A. F. Cascais. 4. ed. Lisboa: Passagens, 2002.</w:t>
            </w:r>
          </w:p>
          <w:p w:rsidR="00F16E3A" w:rsidRPr="009A7BF3" w:rsidRDefault="00F16E3A" w:rsidP="00EF5F9E">
            <w:pPr>
              <w:jc w:val="both"/>
              <w:rPr>
                <w:rStyle w:val="tituloresenha"/>
                <w:lang w:val="en-US"/>
              </w:rPr>
            </w:pPr>
            <w:r w:rsidRPr="009A7BF3">
              <w:rPr>
                <w:rStyle w:val="txtarial8ptgray"/>
                <w:lang w:val="fr-FR"/>
              </w:rPr>
              <w:t xml:space="preserve">14. GENETTE, G. </w:t>
            </w:r>
            <w:r w:rsidRPr="009A7BF3">
              <w:rPr>
                <w:rStyle w:val="tituloresenha"/>
                <w:i/>
                <w:lang w:val="fr-FR"/>
              </w:rPr>
              <w:t>Palimpsestes, la litterature au second degré.</w:t>
            </w:r>
            <w:r w:rsidRPr="009A7BF3">
              <w:rPr>
                <w:rStyle w:val="tituloresenha"/>
                <w:lang w:val="fr-FR"/>
              </w:rPr>
              <w:t xml:space="preserve"> </w:t>
            </w:r>
            <w:r w:rsidRPr="009A7BF3">
              <w:rPr>
                <w:rStyle w:val="tituloresenha"/>
                <w:lang w:val="en-US"/>
              </w:rPr>
              <w:t>Paris: Seuil, 1992.</w:t>
            </w:r>
          </w:p>
          <w:p w:rsidR="00F16E3A" w:rsidRPr="009A7BF3" w:rsidRDefault="00F16E3A" w:rsidP="00EF5F9E">
            <w:pPr>
              <w:jc w:val="both"/>
            </w:pPr>
            <w:r w:rsidRPr="009A7BF3">
              <w:rPr>
                <w:rStyle w:val="txtarial8ptgray"/>
                <w:lang w:val="en-US"/>
              </w:rPr>
              <w:t xml:space="preserve">15. GODZICH, W. </w:t>
            </w:r>
            <w:r w:rsidRPr="009A7BF3">
              <w:rPr>
                <w:rStyle w:val="txtarial8ptgray"/>
                <w:i/>
                <w:lang w:val="en-US"/>
              </w:rPr>
              <w:t>The culture of literacy</w:t>
            </w:r>
            <w:r w:rsidRPr="009A7BF3">
              <w:rPr>
                <w:rStyle w:val="txtarial8ptgray"/>
                <w:lang w:val="en-US"/>
              </w:rPr>
              <w:t xml:space="preserve">. </w:t>
            </w:r>
            <w:r w:rsidRPr="009A7BF3">
              <w:t>Cambridge: Harvard UP, 1994.</w:t>
            </w:r>
          </w:p>
          <w:p w:rsidR="00F16E3A" w:rsidRPr="009A7BF3" w:rsidRDefault="00F16E3A" w:rsidP="00EF5F9E">
            <w:pPr>
              <w:jc w:val="both"/>
              <w:rPr>
                <w:rStyle w:val="txtarial8ptgray"/>
              </w:rPr>
            </w:pPr>
            <w:r w:rsidRPr="009A7BF3">
              <w:rPr>
                <w:rStyle w:val="txtarial8ptgray"/>
              </w:rPr>
              <w:t xml:space="preserve">16. ISER, W. JAUSS, H.R., STIERLE, K., GUMBRECHT, H.U., WEINRICH, H. </w:t>
            </w:r>
            <w:r w:rsidRPr="009A7BF3">
              <w:rPr>
                <w:rStyle w:val="txtarial8ptgray"/>
                <w:i/>
              </w:rPr>
              <w:t xml:space="preserve">A literatura e o leitor </w:t>
            </w:r>
            <w:r w:rsidRPr="009A7BF3">
              <w:rPr>
                <w:rStyle w:val="txtarial8ptgray"/>
              </w:rPr>
              <w:t xml:space="preserve">– textos de estética da recepção. Rio de Janeiro: Paz e Terra, 2002. </w:t>
            </w:r>
          </w:p>
          <w:p w:rsidR="00F16E3A" w:rsidRPr="009A7BF3" w:rsidRDefault="00F16E3A" w:rsidP="00EF5F9E">
            <w:pPr>
              <w:jc w:val="both"/>
              <w:rPr>
                <w:rStyle w:val="txtarial8ptgray"/>
              </w:rPr>
            </w:pPr>
            <w:r w:rsidRPr="009A7BF3">
              <w:rPr>
                <w:rStyle w:val="txtarial8ptgray"/>
              </w:rPr>
              <w:t xml:space="preserve">17. JAUSS, H. R. </w:t>
            </w:r>
            <w:r w:rsidRPr="009A7BF3">
              <w:rPr>
                <w:rStyle w:val="txtarial8ptgray"/>
                <w:i/>
              </w:rPr>
              <w:t>A história da literatura como provocação à teoria literária</w:t>
            </w:r>
            <w:r w:rsidRPr="009A7BF3">
              <w:rPr>
                <w:rStyle w:val="txtarial8ptgray"/>
              </w:rPr>
              <w:t xml:space="preserve">. </w:t>
            </w:r>
            <w:r w:rsidRPr="009A7BF3">
              <w:t>Trad. S. Tellaroli.</w:t>
            </w:r>
            <w:r w:rsidRPr="009A7BF3">
              <w:rPr>
                <w:rStyle w:val="txtarial8ptgray"/>
              </w:rPr>
              <w:t xml:space="preserve"> São Paulo: Ática, 1994.</w:t>
            </w:r>
          </w:p>
          <w:p w:rsidR="00F16E3A" w:rsidRPr="009A7BF3" w:rsidRDefault="00F16E3A" w:rsidP="00EF5F9E">
            <w:r w:rsidRPr="009A7BF3">
              <w:t xml:space="preserve">18. KOCH, Ingedore Villaça. ELIAS, Vanda Maria. </w:t>
            </w:r>
            <w:r w:rsidRPr="009A7BF3">
              <w:rPr>
                <w:i/>
              </w:rPr>
              <w:t>Ler e compreender</w:t>
            </w:r>
            <w:r w:rsidRPr="009A7BF3">
              <w:t>: os sentidos do texto. São Paulo: Contexto, 2006.</w:t>
            </w:r>
          </w:p>
          <w:p w:rsidR="00F16E3A" w:rsidRPr="009A7BF3" w:rsidRDefault="00F16E3A" w:rsidP="00EF5F9E">
            <w:pPr>
              <w:jc w:val="both"/>
              <w:rPr>
                <w:rStyle w:val="txtarial8ptgray"/>
              </w:rPr>
            </w:pPr>
            <w:r w:rsidRPr="009A7BF3">
              <w:rPr>
                <w:rStyle w:val="txtarial8ptgray"/>
              </w:rPr>
              <w:t xml:space="preserve">19. KLEIMAN, Â. </w:t>
            </w:r>
            <w:r w:rsidRPr="009A7BF3">
              <w:rPr>
                <w:rStyle w:val="txtarial8ptgray"/>
                <w:i/>
                <w:iCs/>
              </w:rPr>
              <w:t>Texto &amp; Leitor</w:t>
            </w:r>
            <w:r w:rsidRPr="009A7BF3">
              <w:rPr>
                <w:rStyle w:val="txtarial8ptgray"/>
              </w:rPr>
              <w:t>: aspectos cognitivos da leitura. 8. ed. Campinas: Pontes, 2002.</w:t>
            </w:r>
          </w:p>
          <w:p w:rsidR="00F16E3A" w:rsidRPr="009A7BF3" w:rsidRDefault="00F16E3A" w:rsidP="00EF5F9E">
            <w:pPr>
              <w:jc w:val="both"/>
              <w:rPr>
                <w:rStyle w:val="txtarial8ptgray"/>
              </w:rPr>
            </w:pPr>
            <w:r w:rsidRPr="009A7BF3">
              <w:rPr>
                <w:rStyle w:val="txtarial8ptgray"/>
              </w:rPr>
              <w:t xml:space="preserve">20. LAJOLO, M.; ZILBERMAN, R. </w:t>
            </w:r>
            <w:r w:rsidRPr="009A7BF3">
              <w:rPr>
                <w:rStyle w:val="txtarial8ptgray"/>
                <w:i/>
              </w:rPr>
              <w:t>A formação da leitura no Brasil</w:t>
            </w:r>
            <w:r w:rsidRPr="009A7BF3">
              <w:rPr>
                <w:rStyle w:val="txtarial8ptgray"/>
              </w:rPr>
              <w:t xml:space="preserve"> . São Paulo: Ática, 1999.</w:t>
            </w:r>
          </w:p>
          <w:p w:rsidR="00F16E3A" w:rsidRPr="009A7BF3" w:rsidRDefault="00F16E3A" w:rsidP="00EF5F9E">
            <w:r w:rsidRPr="009A7BF3">
              <w:t>21. LAJOLO, Marisa. ZILBERMAN, Regina</w:t>
            </w:r>
            <w:r w:rsidRPr="009A7BF3">
              <w:rPr>
                <w:i/>
              </w:rPr>
              <w:t>. Das tábuas da lei à tela do computador</w:t>
            </w:r>
            <w:r w:rsidRPr="009A7BF3">
              <w:t>: a leitura em seus discursos. São Paulo: Ática, 2009.</w:t>
            </w:r>
          </w:p>
          <w:p w:rsidR="00F16E3A" w:rsidRPr="009A7BF3" w:rsidRDefault="00F16E3A" w:rsidP="00EF5F9E">
            <w:r w:rsidRPr="009A7BF3">
              <w:t>22. MANGUEL, Alberto.</w:t>
            </w:r>
            <w:r w:rsidRPr="009A7BF3">
              <w:rPr>
                <w:i/>
              </w:rPr>
              <w:t xml:space="preserve"> Uma história da leitura. </w:t>
            </w:r>
            <w:r w:rsidRPr="009A7BF3">
              <w:t>Trad. Pedro Maia Soares. São Paulo: Companhia das Letras, 1997.</w:t>
            </w:r>
          </w:p>
          <w:p w:rsidR="00F16E3A" w:rsidRPr="009A7BF3" w:rsidRDefault="00F16E3A" w:rsidP="00EF5F9E">
            <w:r w:rsidRPr="009A7BF3">
              <w:t xml:space="preserve">23. MARCUSCHI, Luiz Antônio. </w:t>
            </w:r>
            <w:r w:rsidRPr="009A7BF3">
              <w:rPr>
                <w:i/>
              </w:rPr>
              <w:t>Produção textual, análise de gêneros e compreensão</w:t>
            </w:r>
            <w:r w:rsidRPr="009A7BF3">
              <w:t>. São Paulo: Parábola, 2008.</w:t>
            </w:r>
          </w:p>
          <w:p w:rsidR="00F16E3A" w:rsidRPr="009A7BF3" w:rsidRDefault="00F16E3A" w:rsidP="00EF5F9E">
            <w:pPr>
              <w:jc w:val="both"/>
              <w:rPr>
                <w:i/>
                <w:iCs/>
              </w:rPr>
            </w:pPr>
            <w:r w:rsidRPr="009A7BF3">
              <w:t xml:space="preserve">24. MARI, H. WALTY, I. VERSIANI, Z. (Org.) </w:t>
            </w:r>
            <w:smartTag w:uri="schemas-houaiss/mini" w:element="verbetes">
              <w:r w:rsidRPr="009A7BF3">
                <w:rPr>
                  <w:i/>
                </w:rPr>
                <w:t>Ensaios</w:t>
              </w:r>
            </w:smartTag>
            <w:r w:rsidRPr="009A7BF3">
              <w:rPr>
                <w:i/>
              </w:rPr>
              <w:t xml:space="preserve"> </w:t>
            </w:r>
            <w:smartTag w:uri="schemas-houaiss/mini" w:element="verbetes">
              <w:r w:rsidRPr="009A7BF3">
                <w:rPr>
                  <w:i/>
                </w:rPr>
                <w:t>sobre</w:t>
              </w:r>
            </w:smartTag>
            <w:r w:rsidRPr="009A7BF3">
              <w:rPr>
                <w:i/>
              </w:rPr>
              <w:t xml:space="preserve"> </w:t>
            </w:r>
            <w:smartTag w:uri="schemas-houaiss/mini" w:element="verbetes">
              <w:r w:rsidRPr="009A7BF3">
                <w:rPr>
                  <w:i/>
                </w:rPr>
                <w:t>leitura</w:t>
              </w:r>
            </w:smartTag>
            <w:r w:rsidRPr="009A7BF3">
              <w:t xml:space="preserve">. </w:t>
            </w:r>
            <w:smartTag w:uri="schemas-houaiss/mini" w:element="verbetes">
              <w:r w:rsidRPr="009A7BF3">
                <w:t>Belo</w:t>
              </w:r>
            </w:smartTag>
            <w:r w:rsidRPr="009A7BF3">
              <w:t xml:space="preserve"> </w:t>
            </w:r>
            <w:smartTag w:uri="schemas-houaiss/mini" w:element="verbetes">
              <w:r w:rsidRPr="009A7BF3">
                <w:t>Horizonte</w:t>
              </w:r>
            </w:smartTag>
            <w:r w:rsidRPr="009A7BF3">
              <w:t xml:space="preserve">: Ed. </w:t>
            </w:r>
            <w:r w:rsidRPr="009A7BF3">
              <w:rPr>
                <w:bCs/>
              </w:rPr>
              <w:t>PUC</w:t>
            </w:r>
            <w:r w:rsidRPr="009A7BF3">
              <w:t xml:space="preserve">MINAS, 2005. </w:t>
            </w:r>
            <w:r w:rsidRPr="009A7BF3">
              <w:rPr>
                <w:i/>
                <w:iCs/>
              </w:rPr>
              <w:t xml:space="preserve"> </w:t>
            </w:r>
          </w:p>
          <w:p w:rsidR="00F16E3A" w:rsidRPr="009A7BF3" w:rsidRDefault="00F16E3A" w:rsidP="00EF5F9E">
            <w:pPr>
              <w:jc w:val="both"/>
            </w:pPr>
            <w:r w:rsidRPr="009A7BF3">
              <w:rPr>
                <w:lang w:val="en-US"/>
              </w:rPr>
              <w:t xml:space="preserve">25. MARI, H. WALTY, I. FONSECA, N. (Org.) </w:t>
            </w:r>
            <w:smartTag w:uri="schemas-houaiss/mini" w:element="verbetes">
              <w:r w:rsidRPr="009A7BF3">
                <w:rPr>
                  <w:i/>
                </w:rPr>
                <w:t>Ensaios</w:t>
              </w:r>
            </w:smartTag>
            <w:r w:rsidRPr="009A7BF3">
              <w:rPr>
                <w:i/>
              </w:rPr>
              <w:t xml:space="preserve"> </w:t>
            </w:r>
            <w:smartTag w:uri="schemas-houaiss/mini" w:element="verbetes">
              <w:r w:rsidRPr="009A7BF3">
                <w:rPr>
                  <w:i/>
                </w:rPr>
                <w:t>sobre</w:t>
              </w:r>
            </w:smartTag>
            <w:r w:rsidRPr="009A7BF3">
              <w:rPr>
                <w:i/>
              </w:rPr>
              <w:t xml:space="preserve"> </w:t>
            </w:r>
            <w:smartTag w:uri="schemas-houaiss/mini" w:element="verbetes">
              <w:r w:rsidRPr="009A7BF3">
                <w:rPr>
                  <w:i/>
                </w:rPr>
                <w:t>leitura</w:t>
              </w:r>
            </w:smartTag>
            <w:r w:rsidRPr="009A7BF3">
              <w:rPr>
                <w:i/>
              </w:rPr>
              <w:t xml:space="preserve"> 2</w:t>
            </w:r>
            <w:r w:rsidRPr="009A7BF3">
              <w:t xml:space="preserve">. </w:t>
            </w:r>
            <w:smartTag w:uri="schemas-houaiss/mini" w:element="verbetes">
              <w:r w:rsidRPr="009A7BF3">
                <w:t>Belo</w:t>
              </w:r>
            </w:smartTag>
            <w:r w:rsidRPr="009A7BF3">
              <w:t xml:space="preserve"> </w:t>
            </w:r>
            <w:smartTag w:uri="schemas-houaiss/mini" w:element="verbetes">
              <w:r w:rsidRPr="009A7BF3">
                <w:t>Horizonte</w:t>
              </w:r>
            </w:smartTag>
            <w:r w:rsidRPr="009A7BF3">
              <w:t xml:space="preserve">: Ed. </w:t>
            </w:r>
            <w:r w:rsidRPr="009A7BF3">
              <w:rPr>
                <w:bCs/>
              </w:rPr>
              <w:t>PUC</w:t>
            </w:r>
            <w:r w:rsidRPr="009A7BF3">
              <w:t>MINAS, 2007.</w:t>
            </w:r>
          </w:p>
          <w:p w:rsidR="00F16E3A" w:rsidRPr="009A7BF3" w:rsidRDefault="00F16E3A" w:rsidP="00EF5F9E">
            <w:pPr>
              <w:jc w:val="both"/>
              <w:rPr>
                <w:i/>
                <w:iCs/>
              </w:rPr>
            </w:pPr>
            <w:r w:rsidRPr="009A7BF3">
              <w:t>26. SIVA, J. ASSIS, J. MORAIS, M. (Org. Ensaios sobre leitura 3. Belo Horizonte: Ed. PUCMINAS, 2016.</w:t>
            </w:r>
          </w:p>
          <w:p w:rsidR="00F16E3A" w:rsidRPr="009A7BF3" w:rsidRDefault="00F16E3A" w:rsidP="00EF5F9E">
            <w:r w:rsidRPr="009A7BF3">
              <w:t xml:space="preserve">26. MARINHO, Marildes (Org.) </w:t>
            </w:r>
            <w:r w:rsidRPr="009A7BF3">
              <w:rPr>
                <w:i/>
              </w:rPr>
              <w:t>Ler e navegar</w:t>
            </w:r>
            <w:r w:rsidRPr="009A7BF3">
              <w:t>: espaços e percursos da leitura. Campinas: Mercado das Letras, 2001.</w:t>
            </w:r>
          </w:p>
          <w:p w:rsidR="00F16E3A" w:rsidRPr="009A7BF3" w:rsidRDefault="00F16E3A" w:rsidP="00EF5F9E">
            <w:pPr>
              <w:jc w:val="both"/>
              <w:rPr>
                <w:rStyle w:val="txtarial8ptgray"/>
              </w:rPr>
            </w:pPr>
            <w:r w:rsidRPr="009A7BF3">
              <w:rPr>
                <w:rStyle w:val="txtarial8ptgray"/>
              </w:rPr>
              <w:t xml:space="preserve">27. OLSON, D. </w:t>
            </w:r>
            <w:r w:rsidRPr="009A7BF3">
              <w:rPr>
                <w:rStyle w:val="txtarial8ptgray"/>
                <w:i/>
              </w:rPr>
              <w:t>O mundo no papel</w:t>
            </w:r>
            <w:r w:rsidRPr="009A7BF3">
              <w:rPr>
                <w:rStyle w:val="txtarial8ptgray"/>
              </w:rPr>
              <w:t>. São Paulo, Ática, 1997.</w:t>
            </w:r>
          </w:p>
          <w:p w:rsidR="00F16E3A" w:rsidRPr="009A7BF3" w:rsidRDefault="00F16E3A" w:rsidP="00EF5F9E">
            <w:pPr>
              <w:jc w:val="both"/>
              <w:rPr>
                <w:rStyle w:val="txtarial8ptgray"/>
              </w:rPr>
            </w:pPr>
            <w:r w:rsidRPr="009A7BF3">
              <w:rPr>
                <w:rStyle w:val="txtarial8ptgray"/>
                <w:caps/>
              </w:rPr>
              <w:t>28. Sant’Anna</w:t>
            </w:r>
            <w:r w:rsidRPr="009A7BF3">
              <w:rPr>
                <w:rStyle w:val="txtarial8ptgray"/>
              </w:rPr>
              <w:t xml:space="preserve">, Affonso Romano. </w:t>
            </w:r>
            <w:r w:rsidRPr="009A7BF3">
              <w:rPr>
                <w:rStyle w:val="txtarial8ptgray"/>
                <w:i/>
              </w:rPr>
              <w:t>Ler o mundo</w:t>
            </w:r>
            <w:r w:rsidRPr="009A7BF3">
              <w:rPr>
                <w:rStyle w:val="txtarial8ptgray"/>
              </w:rPr>
              <w:t>. São Paulo: Global, 2011.</w:t>
            </w:r>
          </w:p>
          <w:p w:rsidR="00F16E3A" w:rsidRPr="00556AB7" w:rsidRDefault="00F16E3A" w:rsidP="00EF5F9E">
            <w:pPr>
              <w:jc w:val="both"/>
            </w:pPr>
          </w:p>
        </w:tc>
      </w:tr>
    </w:tbl>
    <w:p w:rsidR="00F16E3A" w:rsidRPr="00FA0D10" w:rsidRDefault="00F16E3A" w:rsidP="00F16E3A"/>
    <w:p w:rsidR="00F16E3A" w:rsidRDefault="00F16E3A">
      <w:pPr>
        <w:spacing w:after="200" w:line="276" w:lineRule="auto"/>
      </w:pPr>
      <w:r>
        <w:br w:type="page"/>
      </w:r>
    </w:p>
    <w:p w:rsidR="00F16E3A" w:rsidRDefault="00F16E3A" w:rsidP="00F16E3A">
      <w:pPr>
        <w:jc w:val="center"/>
        <w:rPr>
          <w:b/>
        </w:rPr>
      </w:pPr>
      <w:r w:rsidRPr="00792410">
        <w:rPr>
          <w:b/>
        </w:rPr>
        <w:lastRenderedPageBreak/>
        <w:t>Responsável: Profa. Dra. Leandra Batista Antunes</w:t>
      </w:r>
    </w:p>
    <w:p w:rsidR="0040791A" w:rsidRPr="00792410" w:rsidRDefault="0040791A" w:rsidP="00F16E3A">
      <w:pPr>
        <w:jc w:val="center"/>
        <w:rPr>
          <w:b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3118"/>
      </w:tblGrid>
      <w:tr w:rsidR="00F16E3A" w:rsidRPr="00D12D09" w:rsidTr="00EF5F9E">
        <w:trPr>
          <w:jc w:val="center"/>
        </w:trPr>
        <w:tc>
          <w:tcPr>
            <w:tcW w:w="62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16E3A" w:rsidRPr="00D12D09" w:rsidRDefault="00F16E3A" w:rsidP="00EF5F9E">
            <w:pPr>
              <w:jc w:val="both"/>
              <w:rPr>
                <w:b/>
              </w:rPr>
            </w:pPr>
            <w:r w:rsidRPr="00D12D09">
              <w:rPr>
                <w:b/>
              </w:rPr>
              <w:t>Disciplina</w:t>
            </w:r>
          </w:p>
          <w:p w:rsidR="00F16E3A" w:rsidRPr="00D12D09" w:rsidRDefault="00F16E3A" w:rsidP="00EF5F9E">
            <w:pPr>
              <w:pStyle w:val="yiv8244040222msonormal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12D09">
              <w:rPr>
                <w:b/>
                <w:sz w:val="22"/>
                <w:szCs w:val="22"/>
              </w:rPr>
              <w:t>LETRAMENTOS</w:t>
            </w:r>
          </w:p>
          <w:p w:rsidR="00F16E3A" w:rsidRPr="00D12D09" w:rsidRDefault="00F16E3A" w:rsidP="00EF5F9E">
            <w:pPr>
              <w:pStyle w:val="yiv8244040222msonormal"/>
              <w:shd w:val="clear" w:color="auto" w:fill="FFFFFF"/>
              <w:spacing w:before="0" w:beforeAutospacing="0" w:after="0" w:afterAutospacing="0"/>
              <w:rPr>
                <w:b/>
                <w:lang w:val="en-US"/>
              </w:rPr>
            </w:pPr>
            <w:r w:rsidRPr="00D12D09">
              <w:rPr>
                <w:b/>
                <w:sz w:val="22"/>
                <w:szCs w:val="22"/>
                <w:lang w:val="en-US"/>
              </w:rPr>
              <w:t>LITERACIES</w:t>
            </w:r>
          </w:p>
          <w:p w:rsidR="00F16E3A" w:rsidRPr="00D12D09" w:rsidRDefault="00F16E3A" w:rsidP="00EF5F9E">
            <w:pPr>
              <w:pStyle w:val="yiv8244040222msonormal"/>
              <w:shd w:val="clear" w:color="auto" w:fill="FFFFFF"/>
              <w:spacing w:before="0" w:beforeAutospacing="0" w:after="0" w:afterAutospacing="0"/>
            </w:pPr>
            <w:r w:rsidRPr="00D12D09">
              <w:rPr>
                <w:b/>
                <w:sz w:val="22"/>
                <w:szCs w:val="22"/>
                <w:lang w:val="en-US"/>
              </w:rPr>
              <w:t>LETRAMIENTOS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16E3A" w:rsidRPr="00D12D09" w:rsidRDefault="00F16E3A" w:rsidP="00EF5F9E">
            <w:pPr>
              <w:rPr>
                <w:b/>
              </w:rPr>
            </w:pPr>
          </w:p>
          <w:p w:rsidR="00F16E3A" w:rsidRPr="00D12D09" w:rsidRDefault="00F16E3A" w:rsidP="00EF5F9E">
            <w:r w:rsidRPr="00D12D09">
              <w:rPr>
                <w:b/>
              </w:rPr>
              <w:t>Código</w:t>
            </w:r>
            <w:r w:rsidRPr="00D12D09">
              <w:t>:  PGL 304</w:t>
            </w:r>
          </w:p>
        </w:tc>
      </w:tr>
      <w:tr w:rsidR="00F16E3A" w:rsidRPr="00D12D09" w:rsidTr="00EF5F9E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9356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119"/>
              <w:gridCol w:w="3119"/>
            </w:tblGrid>
            <w:tr w:rsidR="00F16E3A" w:rsidRPr="00D12D09" w:rsidTr="00EF5F9E">
              <w:trPr>
                <w:trHeight w:val="641"/>
                <w:jc w:val="center"/>
              </w:trPr>
              <w:tc>
                <w:tcPr>
                  <w:tcW w:w="3118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:rsidR="00F16E3A" w:rsidRPr="00D12D09" w:rsidRDefault="00F16E3A" w:rsidP="00EF5F9E">
                  <w:r w:rsidRPr="00D12D09">
                    <w:rPr>
                      <w:b/>
                    </w:rPr>
                    <w:t xml:space="preserve">Carga horária semestral : </w:t>
                  </w:r>
                  <w:r w:rsidRPr="00D12D09">
                    <w:t>60h</w:t>
                  </w:r>
                </w:p>
              </w:tc>
              <w:tc>
                <w:tcPr>
                  <w:tcW w:w="311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16E3A" w:rsidRPr="00D12D09" w:rsidRDefault="00F16E3A" w:rsidP="00EF5F9E">
                  <w:r w:rsidRPr="00D12D09">
                    <w:rPr>
                      <w:b/>
                    </w:rPr>
                    <w:t>Número de créditos</w:t>
                  </w:r>
                  <w:r w:rsidRPr="00D12D09">
                    <w:t>: 04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F16E3A" w:rsidRPr="00D12D09" w:rsidRDefault="00F16E3A" w:rsidP="00EF5F9E">
                  <w:r w:rsidRPr="00D12D09">
                    <w:rPr>
                      <w:b/>
                    </w:rPr>
                    <w:t>Modalidade</w:t>
                  </w:r>
                  <w:r w:rsidRPr="00D12D09">
                    <w:t>: Optativa</w:t>
                  </w:r>
                </w:p>
              </w:tc>
            </w:tr>
          </w:tbl>
          <w:p w:rsidR="00F16E3A" w:rsidRPr="00D12D09" w:rsidRDefault="00F16E3A" w:rsidP="00EF5F9E"/>
        </w:tc>
      </w:tr>
      <w:tr w:rsidR="00F16E3A" w:rsidRPr="00D12D09" w:rsidTr="00EF5F9E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16E3A" w:rsidRPr="00D12D09" w:rsidRDefault="00F16E3A" w:rsidP="00EF5F9E">
            <w:pPr>
              <w:pStyle w:val="yiv8244040222msonormal"/>
              <w:shd w:val="clear" w:color="auto" w:fill="FFFFFF"/>
              <w:spacing w:before="0" w:beforeAutospacing="0" w:after="0" w:afterAutospacing="0"/>
            </w:pPr>
            <w:r w:rsidRPr="00D12D09">
              <w:rPr>
                <w:b/>
                <w:sz w:val="22"/>
                <w:szCs w:val="22"/>
              </w:rPr>
              <w:t>Ementa</w:t>
            </w:r>
            <w:r w:rsidRPr="00D12D09">
              <w:rPr>
                <w:sz w:val="22"/>
                <w:szCs w:val="22"/>
              </w:rPr>
              <w:t xml:space="preserve">: </w:t>
            </w:r>
            <w:r w:rsidRPr="00825E1D">
              <w:rPr>
                <w:sz w:val="22"/>
                <w:szCs w:val="22"/>
              </w:rPr>
              <w:t>D</w:t>
            </w:r>
            <w:r w:rsidRPr="00D12D09">
              <w:rPr>
                <w:sz w:val="22"/>
                <w:szCs w:val="22"/>
              </w:rPr>
              <w:t>iferentes tipos de letramento e seus  impactos nos meios escolares e não-escolares.   </w:t>
            </w:r>
          </w:p>
          <w:p w:rsidR="00F16E3A" w:rsidRPr="00D12D09" w:rsidRDefault="00F16E3A" w:rsidP="00EF5F9E">
            <w:pPr>
              <w:pStyle w:val="yiv8244040222msonormal"/>
              <w:shd w:val="clear" w:color="auto" w:fill="FFFFFF"/>
              <w:spacing w:before="0" w:beforeAutospacing="0" w:after="0" w:afterAutospacing="0"/>
            </w:pPr>
          </w:p>
          <w:p w:rsidR="00F16E3A" w:rsidRPr="00D12D09" w:rsidRDefault="00F16E3A" w:rsidP="00EF5F9E">
            <w:pPr>
              <w:pStyle w:val="yiv8244040222msonormal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D12D09">
              <w:rPr>
                <w:sz w:val="22"/>
                <w:szCs w:val="22"/>
                <w:lang w:val="en-US"/>
              </w:rPr>
              <w:t>Different types of literacy and their impact on schooling and non-schooling environments</w:t>
            </w:r>
          </w:p>
          <w:p w:rsidR="00F16E3A" w:rsidRPr="00D12D09" w:rsidRDefault="00F16E3A" w:rsidP="00EF5F9E">
            <w:pPr>
              <w:pStyle w:val="yiv8244040222msonormal"/>
              <w:shd w:val="clear" w:color="auto" w:fill="FFFFFF"/>
              <w:spacing w:before="0" w:beforeAutospacing="0" w:after="0" w:afterAutospacing="0"/>
            </w:pPr>
          </w:p>
          <w:p w:rsidR="00F16E3A" w:rsidRPr="00D12D09" w:rsidRDefault="00F16E3A" w:rsidP="00EF5F9E">
            <w:pPr>
              <w:rPr>
                <w:color w:val="FF0000"/>
              </w:rPr>
            </w:pPr>
            <w:r w:rsidRPr="00D12D09">
              <w:rPr>
                <w:b/>
                <w:lang w:val="es-CL"/>
              </w:rPr>
              <w:t>Resumen</w:t>
            </w:r>
            <w:r w:rsidRPr="00D12D09">
              <w:rPr>
                <w:lang w:val="es-CL"/>
              </w:rPr>
              <w:t xml:space="preserve"> : </w:t>
            </w:r>
            <w:r w:rsidRPr="00D12D09">
              <w:rPr>
                <w:bCs/>
                <w:lang w:val="es-CL"/>
              </w:rPr>
              <w:t>Diferentes tipos de letramiento y sus impactos en los medios escolares y no escolares.</w:t>
            </w:r>
          </w:p>
        </w:tc>
      </w:tr>
      <w:tr w:rsidR="00F16E3A" w:rsidRPr="00D12D09" w:rsidTr="00EF5F9E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Programa: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>Unidade I -</w:t>
            </w:r>
            <w:r>
              <w:rPr>
                <w:highlight w:val="white"/>
              </w:rPr>
              <w:t xml:space="preserve"> Conceitos de Letramento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Unidade II - </w:t>
            </w:r>
            <w:r>
              <w:rPr>
                <w:highlight w:val="white"/>
              </w:rPr>
              <w:t>Letramentos escolares e não escolares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Unidade III - </w:t>
            </w:r>
            <w:r>
              <w:rPr>
                <w:highlight w:val="white"/>
              </w:rPr>
              <w:t>Letramento e formação do professor de língua materna e de língua estrangeira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Unidade IV - </w:t>
            </w:r>
            <w:r>
              <w:rPr>
                <w:highlight w:val="white"/>
              </w:rPr>
              <w:t>Letramento e formação do sujeito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>Unidade V -</w:t>
            </w:r>
            <w:r>
              <w:rPr>
                <w:highlight w:val="white"/>
              </w:rPr>
              <w:t xml:space="preserve"> Práticas de Letramento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white"/>
              </w:rPr>
            </w:pP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white"/>
              </w:rPr>
            </w:pP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Objetivos</w:t>
            </w:r>
            <w:r>
              <w:rPr>
                <w:highlight w:val="white"/>
              </w:rPr>
              <w:t>: discutir conceitos de letramento e outros ligados a ele, tais como alfabetização, (an)alfabetismo (funcional). Discutir os processos de letramento na escola e fora dela. Relacionar letramento e linguística aplicada, formação de professores e ensino-aprendizagem de língua materna e língua estrangeira. Abordar práticas variadas de letramento e a formação dos sujeitos a partir delas.</w:t>
            </w:r>
          </w:p>
          <w:p w:rsidR="00F16E3A" w:rsidRPr="00D12D09" w:rsidRDefault="00F16E3A" w:rsidP="00EF5F9E">
            <w:pPr>
              <w:pStyle w:val="yiv8244040222msonormal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F16E3A" w:rsidRPr="00D12D09" w:rsidTr="00EF5F9E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E3A" w:rsidRPr="00D12D09" w:rsidRDefault="00F16E3A" w:rsidP="00EF5F9E">
            <w:pPr>
              <w:jc w:val="both"/>
              <w:rPr>
                <w:b/>
              </w:rPr>
            </w:pPr>
            <w:r w:rsidRPr="00D12D09">
              <w:rPr>
                <w:b/>
              </w:rPr>
              <w:t xml:space="preserve">Referências  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BAGNO, Marcos. </w:t>
            </w:r>
            <w:r>
              <w:rPr>
                <w:i/>
                <w:iCs/>
                <w:highlight w:val="white"/>
              </w:rPr>
              <w:t xml:space="preserve">Língua materna: </w:t>
            </w:r>
            <w:r>
              <w:rPr>
                <w:highlight w:val="white"/>
              </w:rPr>
              <w:t>letramento, variação e ensino. São Paulo: Parábola 2002. 245p.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GOODY, J. </w:t>
            </w:r>
            <w:r>
              <w:rPr>
                <w:i/>
                <w:iCs/>
                <w:highlight w:val="white"/>
              </w:rPr>
              <w:t xml:space="preserve">Literacy in traditional societies. </w:t>
            </w:r>
            <w:r>
              <w:rPr>
                <w:highlight w:val="white"/>
              </w:rPr>
              <w:t xml:space="preserve">Cambridge: Cambridge University Press, 1975. 347p 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JORGE, G. M. S. </w:t>
            </w:r>
            <w:r>
              <w:rPr>
                <w:i/>
                <w:iCs/>
                <w:highlight w:val="white"/>
              </w:rPr>
              <w:t>As relações entre letramento escolar e não escolar:</w:t>
            </w:r>
            <w:r>
              <w:rPr>
                <w:highlight w:val="white"/>
              </w:rPr>
              <w:t xml:space="preserve"> uma oportunidade de reflexão para a EJA.  Anais do XVI ENDIPE - Encontro Nacional de Didática e Práticas de Ensino. Campinas, UNICAMP, 2012. Disponível em: &lt;</w:t>
            </w:r>
            <w:hyperlink r:id="rId8" w:history="1">
              <w:r>
                <w:rPr>
                  <w:highlight w:val="white"/>
                </w:rPr>
                <w:t>http://www.infoteca.inf.br/endipe/smarty/templates/arquivos_template/upload_arquivos/acervo/docs/2423c.pdf</w:t>
              </w:r>
            </w:hyperlink>
            <w:r>
              <w:rPr>
                <w:highlight w:val="white"/>
              </w:rPr>
              <w:t>&gt;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KLEIMAN, A. B. (org). </w:t>
            </w:r>
            <w:r>
              <w:rPr>
                <w:i/>
                <w:iCs/>
                <w:highlight w:val="white"/>
              </w:rPr>
              <w:t>Os significados do letramento: uma nova perspectiva sobre a prática social da escrita.</w:t>
            </w:r>
            <w:r>
              <w:rPr>
                <w:highlight w:val="white"/>
              </w:rPr>
              <w:t xml:space="preserve"> Campinas: Mercado de Letras, 1995. 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KLEIMAN, A. Letramento na contemporaneidade. </w:t>
            </w:r>
            <w:r>
              <w:rPr>
                <w:i/>
                <w:iCs/>
                <w:highlight w:val="white"/>
              </w:rPr>
              <w:t>Bakhtiniana</w:t>
            </w:r>
            <w:r>
              <w:rPr>
                <w:highlight w:val="white"/>
              </w:rPr>
              <w:t>, São Paulo, n. 9, v. 2, p. 72-91, ago./dez. 2014. Disponível em: &lt;</w:t>
            </w:r>
            <w:hyperlink r:id="rId9" w:history="1">
              <w:r>
                <w:rPr>
                  <w:highlight w:val="white"/>
                </w:rPr>
                <w:t>http://www.scielo.br/pdf/bak/v9n2/a06v9n2.pdf</w:t>
              </w:r>
            </w:hyperlink>
            <w:r>
              <w:rPr>
                <w:highlight w:val="white"/>
              </w:rPr>
              <w:t>&gt;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KLEIMAN, Angela B.; MATENCIO, Maria de Lourdes Meirelles (Orgs.). </w:t>
            </w:r>
            <w:r>
              <w:rPr>
                <w:i/>
                <w:iCs/>
                <w:highlight w:val="white"/>
              </w:rPr>
              <w:t xml:space="preserve">Letramento e formação do professor: práticas discursivas, representações e construção do saber. </w:t>
            </w:r>
            <w:r>
              <w:rPr>
                <w:highlight w:val="white"/>
              </w:rPr>
              <w:lastRenderedPageBreak/>
              <w:t>Campinas, SP: Mercado de Letras, 2005. 271 p. (Coleção ideias sobre linguagem)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LODI, Ana Claudia Balieiro; HARRISON, Kathryn Marie Pacheco; CAMPOS, Sandra Regina Leite de; TESKE, Ottmar (Org.). </w:t>
            </w:r>
            <w:r>
              <w:rPr>
                <w:i/>
                <w:iCs/>
                <w:highlight w:val="white"/>
              </w:rPr>
              <w:t xml:space="preserve">Letramento e minorias. </w:t>
            </w:r>
            <w:r>
              <w:rPr>
                <w:highlight w:val="white"/>
              </w:rPr>
              <w:t xml:space="preserve">7. ed. Porto Alegre: Mediação, 2014. 163 p. 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MENDONÇA, M; BUNZEN, C.  </w:t>
            </w:r>
            <w:r>
              <w:rPr>
                <w:i/>
                <w:iCs/>
                <w:highlight w:val="white"/>
              </w:rPr>
              <w:t>Letramentos em espaços educativos não escolares:</w:t>
            </w:r>
            <w:r>
              <w:rPr>
                <w:highlight w:val="white"/>
              </w:rPr>
              <w:t xml:space="preserve"> os jovens, a leitura e a escrita. São Paulo: Ação Educativa, 2015. 112p. Disponível em: &lt;</w:t>
            </w:r>
            <w:hyperlink r:id="rId10" w:history="1">
              <w:r>
                <w:rPr>
                  <w:highlight w:val="white"/>
                </w:rPr>
                <w:t>http://acaoeducativa.org.br/wp-content/uploads/2016/10/letramentos_juventude.pdf</w:t>
              </w:r>
            </w:hyperlink>
            <w:r>
              <w:rPr>
                <w:highlight w:val="white"/>
              </w:rPr>
              <w:t>&gt;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PEREIRA, Anderson de Carvalho. </w:t>
            </w:r>
            <w:r>
              <w:rPr>
                <w:i/>
                <w:iCs/>
                <w:highlight w:val="white"/>
              </w:rPr>
              <w:t xml:space="preserve">Letramento e reificação da escrita. </w:t>
            </w:r>
            <w:r>
              <w:rPr>
                <w:highlight w:val="white"/>
              </w:rPr>
              <w:t>São Paulo: Mercado de Letras [2011]. 160p.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ROCHA, Scheila Nogueira da; CORREA, Hercules Toledo. </w:t>
            </w:r>
            <w:r>
              <w:rPr>
                <w:i/>
                <w:iCs/>
                <w:highlight w:val="white"/>
              </w:rPr>
              <w:t>Letramento digital e habilidades de leitura.</w:t>
            </w:r>
            <w:r>
              <w:rPr>
                <w:b/>
                <w:bCs/>
                <w:highlight w:val="white"/>
              </w:rPr>
              <w:t xml:space="preserve"> </w:t>
            </w:r>
            <w:r>
              <w:rPr>
                <w:highlight w:val="white"/>
              </w:rPr>
              <w:t>Ouro Preto: UFOP/CEAD 2009. 31p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ROJO, R. (org.). </w:t>
            </w:r>
            <w:r>
              <w:rPr>
                <w:i/>
                <w:iCs/>
                <w:highlight w:val="white"/>
              </w:rPr>
              <w:t xml:space="preserve">Alfabetização e letramento. </w:t>
            </w:r>
            <w:r>
              <w:rPr>
                <w:highlight w:val="white"/>
              </w:rPr>
              <w:t xml:space="preserve">Campinas: Mercado de Letras, 1998. 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ROJO, Roxane Helena R. </w:t>
            </w:r>
            <w:r>
              <w:rPr>
                <w:i/>
                <w:iCs/>
                <w:highlight w:val="white"/>
              </w:rPr>
              <w:t xml:space="preserve">Letramentos múltiplos, escola e inclusão social. </w:t>
            </w:r>
            <w:r>
              <w:rPr>
                <w:highlight w:val="white"/>
              </w:rPr>
              <w:t>São Paulo: Parábola 2009. 127 p. ((Estratégias de ensino ; 13)). ISBN 9788588456983 (broch.).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SOARES, M. </w:t>
            </w:r>
            <w:r>
              <w:rPr>
                <w:i/>
                <w:iCs/>
                <w:highlight w:val="white"/>
              </w:rPr>
              <w:t xml:space="preserve">Alfabetização e letramento. </w:t>
            </w:r>
            <w:r>
              <w:rPr>
                <w:highlight w:val="white"/>
              </w:rPr>
              <w:t xml:space="preserve">5. ed. São Paulo: Contexto, 2008. 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SOARES, M. </w:t>
            </w:r>
            <w:r>
              <w:rPr>
                <w:i/>
                <w:iCs/>
                <w:highlight w:val="white"/>
              </w:rPr>
              <w:t>Letramento e alfabetização:</w:t>
            </w:r>
            <w:r>
              <w:rPr>
                <w:highlight w:val="white"/>
              </w:rPr>
              <w:t xml:space="preserve"> as muitas facetas. Rev. Bras. Educ., Rio de Janeiro, n. 25, Apr. 2004. 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SOARES, M. </w:t>
            </w:r>
            <w:r>
              <w:rPr>
                <w:i/>
                <w:iCs/>
                <w:highlight w:val="white"/>
              </w:rPr>
              <w:t>Letramento:</w:t>
            </w:r>
            <w:r>
              <w:rPr>
                <w:highlight w:val="white"/>
              </w:rPr>
              <w:t xml:space="preserve"> um tema em três gêneros. Belo Horizonte: Ceale/ Autêntica, 1998. </w:t>
            </w:r>
          </w:p>
          <w:p w:rsidR="00F16E3A" w:rsidRDefault="00F16E3A" w:rsidP="00EF5F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STREET, Brian V. </w:t>
            </w:r>
            <w:r>
              <w:rPr>
                <w:i/>
                <w:iCs/>
                <w:highlight w:val="white"/>
              </w:rPr>
              <w:t>Letramentos sociais:</w:t>
            </w:r>
            <w:r>
              <w:rPr>
                <w:b/>
                <w:bCs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abordagens críticas do letramento no desenvolvimento, na etnografia e na educação. São Paulo: Parábola, [2015]. 238 p. </w:t>
            </w:r>
          </w:p>
          <w:p w:rsidR="0040791A" w:rsidRPr="00D12D09" w:rsidRDefault="00F16E3A" w:rsidP="0040791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</w:pPr>
            <w:r>
              <w:rPr>
                <w:highlight w:val="white"/>
              </w:rPr>
              <w:t xml:space="preserve">WAJSKOP, G. Os impactos de um programa de letramento contextualizado nas práticas iniciais da docência na formação de professores em um curso de pedagogia. </w:t>
            </w:r>
            <w:r>
              <w:rPr>
                <w:i/>
                <w:iCs/>
                <w:highlight w:val="white"/>
              </w:rPr>
              <w:t>Anais do XII EDUCERE – Congresso Nacional de Educação.</w:t>
            </w:r>
            <w:r>
              <w:rPr>
                <w:highlight w:val="white"/>
              </w:rPr>
              <w:t xml:space="preserve"> São Paulo: PUCSP, 2015. Disponível em: &lt;</w:t>
            </w:r>
            <w:hyperlink r:id="rId11" w:history="1">
              <w:r>
                <w:rPr>
                  <w:highlight w:val="white"/>
                </w:rPr>
                <w:t>http://educere.bruc.com.br/arquivo/pdf2015/16449_10086.pdf</w:t>
              </w:r>
            </w:hyperlink>
            <w:r>
              <w:rPr>
                <w:highlight w:val="white"/>
              </w:rPr>
              <w:t>&gt;</w:t>
            </w:r>
          </w:p>
        </w:tc>
      </w:tr>
    </w:tbl>
    <w:p w:rsidR="00F16E3A" w:rsidRDefault="00F16E3A" w:rsidP="00F16E3A"/>
    <w:p w:rsidR="00F16E3A" w:rsidRDefault="00F16E3A" w:rsidP="00F16E3A"/>
    <w:p w:rsidR="0007399B" w:rsidRDefault="0007399B"/>
    <w:sectPr w:rsidR="0007399B" w:rsidSect="001D4568">
      <w:head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6C" w:rsidRDefault="0025136C" w:rsidP="000F1B55">
      <w:r>
        <w:separator/>
      </w:r>
    </w:p>
  </w:endnote>
  <w:endnote w:type="continuationSeparator" w:id="0">
    <w:p w:rsidR="0025136C" w:rsidRDefault="0025136C" w:rsidP="000F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6C" w:rsidRDefault="0025136C" w:rsidP="000F1B55">
      <w:r>
        <w:separator/>
      </w:r>
    </w:p>
  </w:footnote>
  <w:footnote w:type="continuationSeparator" w:id="0">
    <w:p w:rsidR="0025136C" w:rsidRDefault="0025136C" w:rsidP="000F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37" w:type="dxa"/>
      <w:jc w:val="center"/>
      <w:tblLook w:val="01E0" w:firstRow="1" w:lastRow="1" w:firstColumn="1" w:lastColumn="1" w:noHBand="0" w:noVBand="0"/>
    </w:tblPr>
    <w:tblGrid>
      <w:gridCol w:w="1281"/>
      <w:gridCol w:w="7470"/>
      <w:gridCol w:w="1086"/>
    </w:tblGrid>
    <w:tr w:rsidR="008114A7" w:rsidRPr="00FB5646" w:rsidTr="00C43341">
      <w:trPr>
        <w:trHeight w:val="713"/>
        <w:jc w:val="center"/>
      </w:trPr>
      <w:tc>
        <w:tcPr>
          <w:tcW w:w="1276" w:type="dxa"/>
        </w:tcPr>
        <w:p w:rsidR="008114A7" w:rsidRPr="00FB5646" w:rsidRDefault="00F16E3A" w:rsidP="00C43341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FB5646">
            <w:object w:dxaOrig="4380" w:dyaOrig="43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53.25pt" o:ole="">
                <v:imagedata r:id="rId1" o:title=""/>
              </v:shape>
              <o:OLEObject Type="Embed" ProgID="PBrush" ShapeID="_x0000_i1025" DrawAspect="Content" ObjectID="_1625914816" r:id="rId2"/>
            </w:object>
          </w:r>
        </w:p>
      </w:tc>
      <w:tc>
        <w:tcPr>
          <w:tcW w:w="7475" w:type="dxa"/>
        </w:tcPr>
        <w:p w:rsidR="008114A7" w:rsidRPr="00F846DE" w:rsidRDefault="00F16E3A" w:rsidP="00C43341">
          <w:pPr>
            <w:jc w:val="center"/>
            <w:rPr>
              <w:rFonts w:ascii="Arial" w:hAnsi="Arial" w:cs="Arial"/>
              <w:b/>
            </w:rPr>
          </w:pPr>
          <w:r w:rsidRPr="00F846DE">
            <w:rPr>
              <w:rFonts w:ascii="Arial" w:hAnsi="Arial" w:cs="Arial"/>
              <w:b/>
            </w:rPr>
            <w:t>UNIVERSIDADE FEDERAL DE OURO PRETO</w:t>
          </w:r>
        </w:p>
        <w:p w:rsidR="008114A7" w:rsidRPr="00F846DE" w:rsidRDefault="00F16E3A" w:rsidP="00C43341">
          <w:pPr>
            <w:jc w:val="center"/>
            <w:rPr>
              <w:rFonts w:ascii="Arial" w:hAnsi="Arial" w:cs="Arial"/>
              <w:b/>
            </w:rPr>
          </w:pPr>
          <w:r w:rsidRPr="00F846DE">
            <w:rPr>
              <w:rFonts w:ascii="Arial" w:hAnsi="Arial" w:cs="Arial"/>
              <w:b/>
            </w:rPr>
            <w:t>PRÓ-REITORIA DE GRADUAÇÃO</w:t>
          </w:r>
        </w:p>
        <w:p w:rsidR="008114A7" w:rsidRDefault="0025136C" w:rsidP="00C43341">
          <w:pPr>
            <w:pStyle w:val="Cabealho"/>
            <w:tabs>
              <w:tab w:val="clear" w:pos="8838"/>
              <w:tab w:val="right" w:pos="10490"/>
            </w:tabs>
            <w:ind w:right="-93"/>
            <w:jc w:val="center"/>
            <w:rPr>
              <w:rFonts w:ascii="Arial" w:hAnsi="Arial"/>
              <w:b/>
              <w:sz w:val="24"/>
              <w:szCs w:val="24"/>
            </w:rPr>
          </w:pPr>
        </w:p>
        <w:p w:rsidR="008114A7" w:rsidRPr="00F846DE" w:rsidRDefault="00F16E3A" w:rsidP="00C43341">
          <w:pPr>
            <w:pStyle w:val="Cabealho"/>
            <w:tabs>
              <w:tab w:val="clear" w:pos="8838"/>
              <w:tab w:val="right" w:pos="10490"/>
            </w:tabs>
            <w:ind w:right="-93"/>
            <w:jc w:val="center"/>
            <w:rPr>
              <w:rFonts w:ascii="Arial" w:hAnsi="Arial"/>
              <w:b/>
              <w:sz w:val="24"/>
              <w:szCs w:val="24"/>
            </w:rPr>
          </w:pPr>
          <w:r w:rsidRPr="00F846DE">
            <w:rPr>
              <w:rFonts w:ascii="Arial" w:hAnsi="Arial"/>
              <w:b/>
              <w:sz w:val="24"/>
              <w:szCs w:val="24"/>
            </w:rPr>
            <w:t>PROGRAMA DE DISCIPLINA</w:t>
          </w:r>
        </w:p>
        <w:p w:rsidR="008114A7" w:rsidRPr="00FB5646" w:rsidRDefault="0025136C" w:rsidP="00C43341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18"/>
              <w:szCs w:val="18"/>
            </w:rPr>
            <w:pict>
              <v:rect id="_x0000_i1026" style="width:0;height:1.5pt" o:hralign="center" o:hrstd="t" o:hr="t" fillcolor="#aca899" stroked="f"/>
            </w:pict>
          </w:r>
        </w:p>
      </w:tc>
      <w:tc>
        <w:tcPr>
          <w:tcW w:w="1086" w:type="dxa"/>
        </w:tcPr>
        <w:p w:rsidR="008114A7" w:rsidRPr="00FB5646" w:rsidRDefault="00F16E3A" w:rsidP="00C43341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390525" cy="800100"/>
                <wp:effectExtent l="19050" t="0" r="9525" b="0"/>
                <wp:docPr id="3" name="Imagem 3" descr="0707191454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0707191454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21B5" w:rsidRDefault="0025136C" w:rsidP="009721B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BF4"/>
    <w:multiLevelType w:val="hybridMultilevel"/>
    <w:tmpl w:val="D64005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76B89"/>
    <w:multiLevelType w:val="multilevel"/>
    <w:tmpl w:val="A078C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3A"/>
    <w:rsid w:val="0007399B"/>
    <w:rsid w:val="000F1B55"/>
    <w:rsid w:val="001E27C6"/>
    <w:rsid w:val="0025136C"/>
    <w:rsid w:val="0040791A"/>
    <w:rsid w:val="008603E5"/>
    <w:rsid w:val="00DE2154"/>
    <w:rsid w:val="00F1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6E3A"/>
    <w:pPr>
      <w:keepNext/>
      <w:jc w:val="center"/>
      <w:outlineLvl w:val="0"/>
    </w:pPr>
    <w:rPr>
      <w:rFonts w:ascii="Arial" w:hAnsi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6E3A"/>
    <w:rPr>
      <w:rFonts w:ascii="Arial" w:eastAsia="Times New Roman" w:hAnsi="Arial" w:cs="Times New Roman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rsid w:val="00F16E3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16E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F16E3A"/>
    <w:pPr>
      <w:suppressAutoHyphens/>
      <w:spacing w:before="280" w:after="280"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E3A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16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16E3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xtarial8ptgray">
    <w:name w:val="txt_arial_8pt_gray"/>
    <w:basedOn w:val="Fontepargpadro"/>
    <w:rsid w:val="00F16E3A"/>
  </w:style>
  <w:style w:type="character" w:customStyle="1" w:styleId="tituloresenha">
    <w:name w:val="titulo_resenha"/>
    <w:basedOn w:val="Fontepargpadro"/>
    <w:rsid w:val="00F16E3A"/>
  </w:style>
  <w:style w:type="paragraph" w:customStyle="1" w:styleId="yiv8244040222msonormal">
    <w:name w:val="yiv8244040222msonormal"/>
    <w:basedOn w:val="Normal"/>
    <w:rsid w:val="00F16E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6E3A"/>
    <w:pPr>
      <w:keepNext/>
      <w:jc w:val="center"/>
      <w:outlineLvl w:val="0"/>
    </w:pPr>
    <w:rPr>
      <w:rFonts w:ascii="Arial" w:hAnsi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6E3A"/>
    <w:rPr>
      <w:rFonts w:ascii="Arial" w:eastAsia="Times New Roman" w:hAnsi="Arial" w:cs="Times New Roman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rsid w:val="00F16E3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16E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F16E3A"/>
    <w:pPr>
      <w:suppressAutoHyphens/>
      <w:spacing w:before="280" w:after="280"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E3A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16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16E3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xtarial8ptgray">
    <w:name w:val="txt_arial_8pt_gray"/>
    <w:basedOn w:val="Fontepargpadro"/>
    <w:rsid w:val="00F16E3A"/>
  </w:style>
  <w:style w:type="character" w:customStyle="1" w:styleId="tituloresenha">
    <w:name w:val="titulo_resenha"/>
    <w:basedOn w:val="Fontepargpadro"/>
    <w:rsid w:val="00F16E3A"/>
  </w:style>
  <w:style w:type="paragraph" w:customStyle="1" w:styleId="yiv8244040222msonormal">
    <w:name w:val="yiv8244040222msonormal"/>
    <w:basedOn w:val="Normal"/>
    <w:rsid w:val="00F16E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teca.inf.br/endipe/smarty/templates/arquivos_template/upload_arquivos/acervo/docs/2423c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ducere.bruc.com.br/arquivo/pdf2015/16449_1008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caoeducativa.org.br/wp-content/uploads/2016/10/letramentos_juventu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pdf/bak/v9n2/a06v9n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SOELIS</dc:creator>
  <cp:lastModifiedBy>UFOP</cp:lastModifiedBy>
  <cp:revision>2</cp:revision>
  <dcterms:created xsi:type="dcterms:W3CDTF">2019-07-29T17:14:00Z</dcterms:created>
  <dcterms:modified xsi:type="dcterms:W3CDTF">2019-07-29T17:14:00Z</dcterms:modified>
</cp:coreProperties>
</file>